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FAEF9" w14:textId="64350EAF" w:rsidR="001B0CDF" w:rsidRDefault="004F481A" w:rsidP="004F481A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5E1820">
        <w:rPr>
          <w:noProof w:val="0"/>
          <w:sz w:val="24"/>
          <w:szCs w:val="24"/>
        </w:rPr>
        <w:t>3GPP TSG-RAN WG2 Meeting #107</w:t>
      </w:r>
      <w:r w:rsidRPr="005E1820">
        <w:rPr>
          <w:noProof w:val="0"/>
          <w:sz w:val="24"/>
          <w:szCs w:val="24"/>
        </w:rPr>
        <w:tab/>
        <w:t>R2-</w:t>
      </w:r>
      <w:r w:rsidR="001B0CDF">
        <w:rPr>
          <w:noProof w:val="0"/>
          <w:sz w:val="24"/>
          <w:szCs w:val="24"/>
        </w:rPr>
        <w:t>1911104</w:t>
      </w:r>
    </w:p>
    <w:p w14:paraId="705C3943" w14:textId="31D09F4E" w:rsidR="004F481A" w:rsidRDefault="004F481A" w:rsidP="004F481A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5E1820">
        <w:rPr>
          <w:noProof w:val="0"/>
          <w:sz w:val="24"/>
          <w:szCs w:val="24"/>
        </w:rPr>
        <w:t>Prague, Czech Republic,</w:t>
      </w:r>
      <w:r>
        <w:rPr>
          <w:noProof w:val="0"/>
          <w:sz w:val="24"/>
          <w:szCs w:val="24"/>
        </w:rPr>
        <w:t xml:space="preserve"> </w:t>
      </w:r>
      <w:r w:rsidRPr="005E1820">
        <w:rPr>
          <w:noProof w:val="0"/>
          <w:sz w:val="24"/>
          <w:szCs w:val="24"/>
        </w:rPr>
        <w:t>26th - 30th August 2019</w:t>
      </w:r>
      <w:r w:rsidR="001B0CDF">
        <w:rPr>
          <w:noProof w:val="0"/>
          <w:sz w:val="24"/>
          <w:szCs w:val="24"/>
        </w:rPr>
        <w:tab/>
      </w:r>
      <w:bookmarkStart w:id="0" w:name="_GoBack"/>
      <w:bookmarkEnd w:id="0"/>
    </w:p>
    <w:p w14:paraId="0ECBD92C" w14:textId="77777777" w:rsidR="000E45FB" w:rsidRDefault="000E45FB" w:rsidP="008D2B6A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13342E42" w14:textId="5647BBA1" w:rsidR="001E2FF6" w:rsidRPr="00B266B0" w:rsidRDefault="001E2FF6" w:rsidP="004F481A">
      <w:pPr>
        <w:pStyle w:val="CRCoverPage"/>
        <w:tabs>
          <w:tab w:val="left" w:pos="1985"/>
        </w:tabs>
        <w:spacing w:after="60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1</w:t>
      </w:r>
      <w:r w:rsidR="00241583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241583">
        <w:rPr>
          <w:rFonts w:cs="Arial"/>
          <w:b/>
          <w:bCs/>
          <w:sz w:val="24"/>
          <w:lang w:eastAsia="ja-JP"/>
        </w:rPr>
        <w:t>2</w:t>
      </w:r>
      <w:r>
        <w:rPr>
          <w:rFonts w:cs="Arial"/>
          <w:b/>
          <w:bCs/>
          <w:sz w:val="24"/>
          <w:lang w:eastAsia="ja-JP"/>
        </w:rPr>
        <w:t>.</w:t>
      </w:r>
      <w:r w:rsidR="00241583">
        <w:rPr>
          <w:rFonts w:cs="Arial"/>
          <w:b/>
          <w:bCs/>
          <w:sz w:val="24"/>
          <w:lang w:eastAsia="ja-JP"/>
        </w:rPr>
        <w:t>2.1</w:t>
      </w:r>
    </w:p>
    <w:p w14:paraId="53DF44E9" w14:textId="345CC2C4" w:rsidR="001E2FF6" w:rsidRPr="00B266B0" w:rsidRDefault="001E2FF6" w:rsidP="004F481A">
      <w:pPr>
        <w:tabs>
          <w:tab w:val="left" w:pos="1985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Charter Communications</w:t>
      </w:r>
    </w:p>
    <w:p w14:paraId="37637B8E" w14:textId="22C3E445" w:rsidR="001E2FF6" w:rsidRDefault="001E2FF6" w:rsidP="004F481A">
      <w:pPr>
        <w:spacing w:after="60"/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F38A8" w:rsidRPr="001F38A8">
        <w:rPr>
          <w:rFonts w:ascii="Arial" w:hAnsi="Arial" w:cs="Arial"/>
          <w:b/>
          <w:bCs/>
          <w:sz w:val="24"/>
        </w:rPr>
        <w:t>S</w:t>
      </w:r>
      <w:r w:rsidR="00F24675">
        <w:rPr>
          <w:rFonts w:ascii="Arial" w:hAnsi="Arial" w:cs="Arial"/>
          <w:b/>
          <w:bCs/>
          <w:sz w:val="24"/>
        </w:rPr>
        <w:t xml:space="preserve">ystem Information Transmission </w:t>
      </w:r>
      <w:r w:rsidR="00F24675" w:rsidRPr="001F38A8">
        <w:rPr>
          <w:rFonts w:ascii="Arial" w:hAnsi="Arial" w:cs="Arial"/>
          <w:b/>
          <w:bCs/>
          <w:sz w:val="24"/>
        </w:rPr>
        <w:t>Enhancements</w:t>
      </w:r>
      <w:r w:rsidR="001F38A8" w:rsidRPr="001F38A8">
        <w:rPr>
          <w:rFonts w:ascii="Arial" w:hAnsi="Arial" w:cs="Arial"/>
          <w:b/>
          <w:bCs/>
          <w:sz w:val="24"/>
        </w:rPr>
        <w:t xml:space="preserve"> </w:t>
      </w:r>
      <w:r w:rsidR="009A295C">
        <w:rPr>
          <w:rFonts w:ascii="Arial" w:hAnsi="Arial" w:cs="Arial"/>
          <w:b/>
          <w:bCs/>
          <w:sz w:val="24"/>
        </w:rPr>
        <w:t>in NR-U</w:t>
      </w:r>
    </w:p>
    <w:p w14:paraId="7E87D96A" w14:textId="36AB42BD" w:rsidR="001E2FF6" w:rsidRPr="00B266B0" w:rsidRDefault="001E2FF6" w:rsidP="004F481A">
      <w:pPr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NR-U WID</w:t>
      </w:r>
      <w:r w:rsidRPr="002C1A5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16</w:t>
      </w:r>
    </w:p>
    <w:p w14:paraId="3CACA7C0" w14:textId="77777777" w:rsidR="001E2FF6" w:rsidRPr="00B266B0" w:rsidRDefault="001E2FF6" w:rsidP="004F481A">
      <w:pPr>
        <w:tabs>
          <w:tab w:val="left" w:pos="1985"/>
        </w:tabs>
        <w:spacing w:after="60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6AC4E7C" w14:textId="77777777" w:rsidR="001E2FF6" w:rsidRPr="006E13D1" w:rsidRDefault="001E2FF6" w:rsidP="001E2FF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78B342B" w14:textId="32E13BA9" w:rsidR="0090289C" w:rsidRPr="00FC6550" w:rsidRDefault="00D33247" w:rsidP="00D33247">
      <w:pPr>
        <w:jc w:val="both"/>
        <w:rPr>
          <w:sz w:val="22"/>
          <w:szCs w:val="22"/>
        </w:rPr>
      </w:pPr>
      <w:r w:rsidRPr="00FC6550">
        <w:rPr>
          <w:sz w:val="22"/>
          <w:szCs w:val="22"/>
        </w:rPr>
        <w:t>In NR-Unlicensed WID [</w:t>
      </w:r>
      <w:r w:rsidR="001A5087" w:rsidRPr="00FC6550">
        <w:rPr>
          <w:sz w:val="22"/>
          <w:szCs w:val="22"/>
        </w:rPr>
        <w:t>1</w:t>
      </w:r>
      <w:r w:rsidRPr="00FC6550">
        <w:rPr>
          <w:sz w:val="22"/>
          <w:szCs w:val="22"/>
        </w:rPr>
        <w:t xml:space="preserve">], </w:t>
      </w:r>
      <w:r w:rsidR="001F38A8" w:rsidRPr="00FC6550">
        <w:rPr>
          <w:sz w:val="22"/>
          <w:szCs w:val="22"/>
        </w:rPr>
        <w:t>system information transmission was</w:t>
      </w:r>
      <w:r w:rsidRPr="00FC6550">
        <w:rPr>
          <w:sz w:val="22"/>
          <w:szCs w:val="22"/>
        </w:rPr>
        <w:t xml:space="preserve"> identified as a subject that requires enhancements compared to the </w:t>
      </w:r>
      <w:r w:rsidR="00CD1F6F">
        <w:rPr>
          <w:sz w:val="22"/>
          <w:szCs w:val="22"/>
        </w:rPr>
        <w:t>baseline</w:t>
      </w:r>
      <w:r w:rsidR="00235A84" w:rsidRPr="00FC6550">
        <w:rPr>
          <w:sz w:val="22"/>
          <w:szCs w:val="22"/>
        </w:rPr>
        <w:t xml:space="preserve"> spec</w:t>
      </w:r>
      <w:r w:rsidRPr="00FC6550">
        <w:rPr>
          <w:sz w:val="22"/>
          <w:szCs w:val="22"/>
        </w:rPr>
        <w:t xml:space="preserve">. Specifically, the WID lists the following: </w:t>
      </w:r>
    </w:p>
    <w:p w14:paraId="1E6C468F" w14:textId="19FDAB5F" w:rsidR="00D33247" w:rsidRDefault="00D33247" w:rsidP="00520FFB">
      <w:pPr>
        <w:pStyle w:val="B2"/>
        <w:rPr>
          <w:sz w:val="22"/>
          <w:szCs w:val="22"/>
          <w:lang w:eastAsia="ja-JP"/>
        </w:rPr>
      </w:pPr>
      <w:r w:rsidRPr="00FC6550">
        <w:rPr>
          <w:rFonts w:asciiTheme="minorHAnsi" w:hAnsiTheme="minorHAnsi" w:cstheme="minorHAnsi"/>
          <w:sz w:val="22"/>
          <w:szCs w:val="22"/>
          <w:lang w:eastAsia="ja-JP"/>
        </w:rPr>
        <w:t>-</w:t>
      </w:r>
      <w:r w:rsidRPr="00FC6550">
        <w:rPr>
          <w:rFonts w:asciiTheme="minorHAnsi" w:hAnsiTheme="minorHAnsi" w:cstheme="minorHAnsi"/>
          <w:sz w:val="22"/>
          <w:szCs w:val="22"/>
          <w:lang w:eastAsia="ja-JP"/>
        </w:rPr>
        <w:tab/>
      </w:r>
      <w:r w:rsidR="001F38A8" w:rsidRPr="00FC6550">
        <w:rPr>
          <w:sz w:val="22"/>
          <w:szCs w:val="22"/>
          <w:lang w:eastAsia="ja-JP"/>
        </w:rPr>
        <w:t>System information: specify required NR modifications to enhance acquisition of system information in NR-U including increased transmission opportunities in time domain for SI transmission.</w:t>
      </w:r>
    </w:p>
    <w:p w14:paraId="2F860DF0" w14:textId="2D9524C4" w:rsidR="00C059B8" w:rsidRDefault="00C059B8" w:rsidP="00C059B8">
      <w:pPr>
        <w:pStyle w:val="B2"/>
        <w:ind w:left="0" w:firstLine="0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In RAN2#106 meeting [2], the following agreement, for SI transmission, was reached:</w:t>
      </w:r>
    </w:p>
    <w:p w14:paraId="33A40ED7" w14:textId="132BAB8C" w:rsidR="00C059B8" w:rsidRPr="00C059B8" w:rsidRDefault="00CA6D48" w:rsidP="00C059B8">
      <w:pPr>
        <w:pStyle w:val="B2"/>
        <w:numPr>
          <w:ilvl w:val="0"/>
          <w:numId w:val="6"/>
        </w:numPr>
        <w:rPr>
          <w:sz w:val="22"/>
          <w:szCs w:val="22"/>
          <w:lang w:val="en-US" w:eastAsia="ja-JP"/>
        </w:rPr>
      </w:pPr>
      <w:r w:rsidRPr="00C059B8">
        <w:rPr>
          <w:sz w:val="22"/>
          <w:szCs w:val="22"/>
          <w:lang w:val="en-US" w:eastAsia="ja-JP"/>
        </w:rPr>
        <w:t xml:space="preserve">For the case when all broadcast SI can be put in one SI message, no optimization is needed. </w:t>
      </w:r>
    </w:p>
    <w:p w14:paraId="67F9BFD9" w14:textId="3A53CB6A" w:rsidR="001E2FF6" w:rsidRPr="00FC6550" w:rsidRDefault="001A5087" w:rsidP="001F38A8">
      <w:pPr>
        <w:jc w:val="both"/>
        <w:rPr>
          <w:sz w:val="22"/>
          <w:szCs w:val="22"/>
        </w:rPr>
      </w:pPr>
      <w:r w:rsidRPr="00FC6550">
        <w:rPr>
          <w:sz w:val="22"/>
          <w:szCs w:val="22"/>
        </w:rPr>
        <w:t>In th</w:t>
      </w:r>
      <w:r w:rsidR="000D614B" w:rsidRPr="00FC6550">
        <w:rPr>
          <w:sz w:val="22"/>
          <w:szCs w:val="22"/>
        </w:rPr>
        <w:t>is</w:t>
      </w:r>
      <w:r w:rsidRPr="00FC6550">
        <w:rPr>
          <w:sz w:val="22"/>
          <w:szCs w:val="22"/>
        </w:rPr>
        <w:t xml:space="preserve"> contribution, we</w:t>
      </w:r>
      <w:r w:rsidR="000D614B" w:rsidRPr="00FC6550">
        <w:rPr>
          <w:sz w:val="22"/>
          <w:szCs w:val="22"/>
        </w:rPr>
        <w:t xml:space="preserve"> express our views regarding potential </w:t>
      </w:r>
      <w:r w:rsidR="001F38A8" w:rsidRPr="00FC6550">
        <w:rPr>
          <w:sz w:val="22"/>
          <w:szCs w:val="22"/>
        </w:rPr>
        <w:t>enhancements for</w:t>
      </w:r>
      <w:r w:rsidR="000D614B" w:rsidRPr="00FC6550">
        <w:rPr>
          <w:sz w:val="22"/>
          <w:szCs w:val="22"/>
        </w:rPr>
        <w:t xml:space="preserve"> NR-U </w:t>
      </w:r>
      <w:r w:rsidR="001F38A8" w:rsidRPr="00FC6550">
        <w:rPr>
          <w:sz w:val="22"/>
          <w:szCs w:val="22"/>
        </w:rPr>
        <w:t>system information transmission</w:t>
      </w:r>
      <w:r w:rsidR="000D614B" w:rsidRPr="00FC6550">
        <w:rPr>
          <w:sz w:val="22"/>
          <w:szCs w:val="22"/>
        </w:rPr>
        <w:t xml:space="preserve">.    </w:t>
      </w:r>
      <w:r w:rsidRPr="00FC6550">
        <w:rPr>
          <w:sz w:val="22"/>
          <w:szCs w:val="22"/>
        </w:rPr>
        <w:t xml:space="preserve">  </w:t>
      </w:r>
    </w:p>
    <w:p w14:paraId="6F383846" w14:textId="0B4A3E84" w:rsidR="00F37ECD" w:rsidRPr="00F37ECD" w:rsidRDefault="001E2FF6" w:rsidP="00F37ECD">
      <w:pPr>
        <w:pStyle w:val="Heading1"/>
      </w:pPr>
      <w:r>
        <w:t>2</w:t>
      </w:r>
      <w:r w:rsidRPr="006E13D1">
        <w:tab/>
      </w:r>
      <w:r>
        <w:t>Discussion</w:t>
      </w:r>
    </w:p>
    <w:p w14:paraId="5AD3D2C9" w14:textId="018E1E1C" w:rsidR="00F37ECD" w:rsidRPr="00F37ECD" w:rsidRDefault="00F37ECD" w:rsidP="00F37ECD">
      <w:pPr>
        <w:jc w:val="both"/>
        <w:rPr>
          <w:sz w:val="24"/>
          <w:szCs w:val="22"/>
        </w:rPr>
      </w:pPr>
      <w:r w:rsidRPr="00F37ECD">
        <w:rPr>
          <w:sz w:val="24"/>
          <w:szCs w:val="22"/>
        </w:rPr>
        <w:t>2.1 S</w:t>
      </w:r>
      <w:r>
        <w:rPr>
          <w:sz w:val="24"/>
          <w:szCs w:val="22"/>
        </w:rPr>
        <w:t>ystem Information Blocks</w:t>
      </w:r>
      <w:r w:rsidRPr="00F37ECD">
        <w:rPr>
          <w:sz w:val="24"/>
          <w:szCs w:val="22"/>
        </w:rPr>
        <w:t xml:space="preserve"> in NR</w:t>
      </w:r>
    </w:p>
    <w:p w14:paraId="4B6F8429" w14:textId="6BEFF288" w:rsidR="00567761" w:rsidRDefault="00FC6550" w:rsidP="00567761">
      <w:pPr>
        <w:jc w:val="both"/>
        <w:rPr>
          <w:sz w:val="22"/>
          <w:szCs w:val="22"/>
        </w:rPr>
      </w:pPr>
      <w:r w:rsidRPr="00166A27">
        <w:rPr>
          <w:sz w:val="22"/>
          <w:szCs w:val="22"/>
        </w:rPr>
        <w:t xml:space="preserve">The Master Information Block (MIB) on PBCH provides the UE with parameters (e.g. CORESET#0 configuration) for monitoring of PDCCH for scheduling PDSCH that carries the System Information Block 1 (SIB1). </w:t>
      </w:r>
      <w:r>
        <w:rPr>
          <w:sz w:val="22"/>
          <w:szCs w:val="22"/>
        </w:rPr>
        <w:t>T</w:t>
      </w:r>
      <w:r w:rsidR="00195700" w:rsidRPr="00FC6550">
        <w:rPr>
          <w:sz w:val="22"/>
          <w:szCs w:val="22"/>
        </w:rPr>
        <w:t xml:space="preserve">he transmission schedule of various SIBs is indicated in SIB1. </w:t>
      </w:r>
      <w:r w:rsidR="00567761">
        <w:rPr>
          <w:sz w:val="22"/>
          <w:szCs w:val="22"/>
        </w:rPr>
        <w:t>The following briefly describes the content of the NR SIBs.</w:t>
      </w:r>
    </w:p>
    <w:p w14:paraId="4CC08480" w14:textId="77777777" w:rsidR="00F867ED" w:rsidRDefault="00567761" w:rsidP="00F867ED">
      <w:pPr>
        <w:pStyle w:val="ListParagraph"/>
        <w:numPr>
          <w:ilvl w:val="0"/>
          <w:numId w:val="4"/>
        </w:numPr>
        <w:jc w:val="both"/>
        <w:rPr>
          <w:sz w:val="22"/>
          <w:szCs w:val="22"/>
        </w:rPr>
      </w:pPr>
      <w:r w:rsidRPr="00567761">
        <w:rPr>
          <w:sz w:val="22"/>
          <w:szCs w:val="22"/>
        </w:rPr>
        <w:t xml:space="preserve">SIB2-SIB5 contain cell re-selection information: </w:t>
      </w:r>
    </w:p>
    <w:p w14:paraId="17F2D97F" w14:textId="77777777" w:rsidR="00F867ED" w:rsidRDefault="00567761" w:rsidP="00F867ED">
      <w:pPr>
        <w:pStyle w:val="ListParagraph"/>
        <w:numPr>
          <w:ilvl w:val="1"/>
          <w:numId w:val="4"/>
        </w:numPr>
        <w:jc w:val="both"/>
        <w:rPr>
          <w:sz w:val="22"/>
          <w:szCs w:val="22"/>
        </w:rPr>
      </w:pPr>
      <w:r w:rsidRPr="00567761">
        <w:rPr>
          <w:sz w:val="22"/>
          <w:szCs w:val="22"/>
        </w:rPr>
        <w:t xml:space="preserve">SIB2 carries information related to the serving cell, </w:t>
      </w:r>
    </w:p>
    <w:p w14:paraId="2EC6B53D" w14:textId="56735DAE" w:rsidR="00F867ED" w:rsidRDefault="00567761" w:rsidP="00F867ED">
      <w:pPr>
        <w:pStyle w:val="ListParagraph"/>
        <w:numPr>
          <w:ilvl w:val="1"/>
          <w:numId w:val="4"/>
        </w:numPr>
        <w:jc w:val="both"/>
        <w:rPr>
          <w:sz w:val="22"/>
          <w:szCs w:val="22"/>
        </w:rPr>
      </w:pPr>
      <w:r w:rsidRPr="00567761">
        <w:rPr>
          <w:sz w:val="22"/>
          <w:szCs w:val="22"/>
        </w:rPr>
        <w:t xml:space="preserve">SIB3 </w:t>
      </w:r>
      <w:r w:rsidR="004230A2" w:rsidRPr="00567761">
        <w:rPr>
          <w:sz w:val="22"/>
          <w:szCs w:val="22"/>
        </w:rPr>
        <w:t>carries</w:t>
      </w:r>
      <w:r w:rsidRPr="00567761">
        <w:rPr>
          <w:sz w:val="22"/>
          <w:szCs w:val="22"/>
        </w:rPr>
        <w:t xml:space="preserve"> information </w:t>
      </w:r>
      <w:r w:rsidR="004230A2">
        <w:rPr>
          <w:sz w:val="22"/>
          <w:szCs w:val="22"/>
        </w:rPr>
        <w:t>of</w:t>
      </w:r>
      <w:r w:rsidRPr="00567761">
        <w:rPr>
          <w:sz w:val="22"/>
          <w:szCs w:val="22"/>
        </w:rPr>
        <w:t xml:space="preserve"> the serving frequency and intra-frequency neighbouring cells, </w:t>
      </w:r>
    </w:p>
    <w:p w14:paraId="29FC675F" w14:textId="77777777" w:rsidR="00F867ED" w:rsidRDefault="00567761" w:rsidP="00F867ED">
      <w:pPr>
        <w:pStyle w:val="ListParagraph"/>
        <w:numPr>
          <w:ilvl w:val="1"/>
          <w:numId w:val="4"/>
        </w:numPr>
        <w:jc w:val="both"/>
        <w:rPr>
          <w:sz w:val="22"/>
          <w:szCs w:val="22"/>
        </w:rPr>
      </w:pPr>
      <w:r w:rsidRPr="00567761">
        <w:rPr>
          <w:sz w:val="22"/>
          <w:szCs w:val="22"/>
        </w:rPr>
        <w:t xml:space="preserve">SIB4 contains information about other NR frequencies and inter-frequency neighbouring cells relevant for cell re-selection, and </w:t>
      </w:r>
    </w:p>
    <w:p w14:paraId="137EC82E" w14:textId="1823A1A1" w:rsidR="005D0E76" w:rsidRDefault="00567761" w:rsidP="00F867ED">
      <w:pPr>
        <w:pStyle w:val="ListParagraph"/>
        <w:numPr>
          <w:ilvl w:val="1"/>
          <w:numId w:val="4"/>
        </w:numPr>
        <w:jc w:val="both"/>
        <w:rPr>
          <w:sz w:val="22"/>
          <w:szCs w:val="22"/>
        </w:rPr>
      </w:pPr>
      <w:r w:rsidRPr="00567761">
        <w:rPr>
          <w:sz w:val="22"/>
          <w:szCs w:val="22"/>
        </w:rPr>
        <w:t>SIB5 contains information about E-UTRA frequencies and neighbouring cells</w:t>
      </w:r>
    </w:p>
    <w:p w14:paraId="48637E84" w14:textId="77777777" w:rsidR="005D0E76" w:rsidRDefault="00567761" w:rsidP="00F867ED">
      <w:pPr>
        <w:pStyle w:val="ListParagraph"/>
        <w:numPr>
          <w:ilvl w:val="0"/>
          <w:numId w:val="4"/>
        </w:numPr>
        <w:jc w:val="both"/>
        <w:rPr>
          <w:sz w:val="22"/>
          <w:szCs w:val="22"/>
        </w:rPr>
      </w:pPr>
      <w:r w:rsidRPr="005D0E76">
        <w:rPr>
          <w:sz w:val="22"/>
          <w:szCs w:val="22"/>
        </w:rPr>
        <w:t>SIB6 and SIB7 contain an ETWS primary and secondary notifications respectively</w:t>
      </w:r>
    </w:p>
    <w:p w14:paraId="7CB41A66" w14:textId="77777777" w:rsidR="005D0E76" w:rsidRDefault="00567761" w:rsidP="00F867ED">
      <w:pPr>
        <w:pStyle w:val="ListParagraph"/>
        <w:numPr>
          <w:ilvl w:val="0"/>
          <w:numId w:val="4"/>
        </w:numPr>
        <w:jc w:val="both"/>
        <w:rPr>
          <w:sz w:val="22"/>
          <w:szCs w:val="22"/>
        </w:rPr>
      </w:pPr>
      <w:r w:rsidRPr="005D0E76">
        <w:rPr>
          <w:sz w:val="22"/>
          <w:szCs w:val="22"/>
        </w:rPr>
        <w:t>SIB8 contains a CMAS warning notification</w:t>
      </w:r>
    </w:p>
    <w:p w14:paraId="76AD9D45" w14:textId="7EC59362" w:rsidR="00567761" w:rsidRPr="005D0E76" w:rsidRDefault="00567761" w:rsidP="00F867ED">
      <w:pPr>
        <w:pStyle w:val="ListParagraph"/>
        <w:numPr>
          <w:ilvl w:val="0"/>
          <w:numId w:val="4"/>
        </w:numPr>
        <w:jc w:val="both"/>
        <w:rPr>
          <w:sz w:val="22"/>
          <w:szCs w:val="22"/>
        </w:rPr>
      </w:pPr>
      <w:r w:rsidRPr="005D0E76">
        <w:rPr>
          <w:sz w:val="22"/>
          <w:szCs w:val="22"/>
        </w:rPr>
        <w:t xml:space="preserve">SIB9 contains information related to GPS time and </w:t>
      </w:r>
      <w:r w:rsidR="005D0E76" w:rsidRPr="005D0E76">
        <w:rPr>
          <w:sz w:val="22"/>
          <w:szCs w:val="22"/>
        </w:rPr>
        <w:t>CUT</w:t>
      </w:r>
      <w:r w:rsidRPr="005D0E76">
        <w:rPr>
          <w:sz w:val="22"/>
          <w:szCs w:val="22"/>
        </w:rPr>
        <w:t>.</w:t>
      </w:r>
    </w:p>
    <w:p w14:paraId="55C92CE1" w14:textId="2EDE15BE" w:rsidR="00C059B8" w:rsidRDefault="00567761" w:rsidP="008F48AA">
      <w:pPr>
        <w:jc w:val="both"/>
        <w:rPr>
          <w:sz w:val="22"/>
          <w:szCs w:val="22"/>
        </w:rPr>
      </w:pPr>
      <w:r w:rsidRPr="00FC6550">
        <w:rPr>
          <w:sz w:val="22"/>
          <w:szCs w:val="22"/>
        </w:rPr>
        <w:t xml:space="preserve">The periodicity of various SIBs may be different. </w:t>
      </w:r>
      <w:r w:rsidR="00195700" w:rsidRPr="00FC6550">
        <w:rPr>
          <w:sz w:val="22"/>
          <w:szCs w:val="22"/>
        </w:rPr>
        <w:t xml:space="preserve">The SIBs that have the same periodicity may be </w:t>
      </w:r>
      <w:r w:rsidR="00076443" w:rsidRPr="00FC6550">
        <w:rPr>
          <w:sz w:val="22"/>
          <w:szCs w:val="22"/>
        </w:rPr>
        <w:t>allocated to the same SI message and transmitted within the SI-window with the said periodicity.</w:t>
      </w:r>
      <w:r w:rsidR="00195700" w:rsidRPr="00FC6550">
        <w:rPr>
          <w:sz w:val="22"/>
          <w:szCs w:val="22"/>
        </w:rPr>
        <w:t xml:space="preserve"> </w:t>
      </w:r>
      <w:r w:rsidR="00076443" w:rsidRPr="00FC6550">
        <w:rPr>
          <w:sz w:val="22"/>
          <w:szCs w:val="22"/>
        </w:rPr>
        <w:t xml:space="preserve">The PDCCH/PDSCH of </w:t>
      </w:r>
      <w:r w:rsidR="00235A84" w:rsidRPr="00FC6550">
        <w:rPr>
          <w:sz w:val="22"/>
          <w:szCs w:val="22"/>
        </w:rPr>
        <w:t xml:space="preserve">the </w:t>
      </w:r>
      <w:r w:rsidR="00076443" w:rsidRPr="00FC6550">
        <w:rPr>
          <w:sz w:val="22"/>
          <w:szCs w:val="22"/>
        </w:rPr>
        <w:t xml:space="preserve">SI messages are scrambled with SI-RNTI. A UE would know which SI message has detected depending on the SI-window that has detected the SI message in, enabled by non-overlapping SI-windows. </w:t>
      </w:r>
      <w:r w:rsidR="00C059B8">
        <w:rPr>
          <w:sz w:val="22"/>
          <w:szCs w:val="22"/>
        </w:rPr>
        <w:t xml:space="preserve"> </w:t>
      </w:r>
    </w:p>
    <w:p w14:paraId="02C3A0D2" w14:textId="674112C4" w:rsidR="00F37ECD" w:rsidRPr="00F37ECD" w:rsidRDefault="00F37ECD" w:rsidP="00567761">
      <w:pPr>
        <w:jc w:val="both"/>
        <w:rPr>
          <w:sz w:val="24"/>
          <w:szCs w:val="22"/>
        </w:rPr>
      </w:pPr>
      <w:r w:rsidRPr="00F37ECD">
        <w:rPr>
          <w:sz w:val="24"/>
          <w:szCs w:val="22"/>
        </w:rPr>
        <w:lastRenderedPageBreak/>
        <w:t>2.</w:t>
      </w:r>
      <w:r>
        <w:rPr>
          <w:sz w:val="24"/>
          <w:szCs w:val="22"/>
        </w:rPr>
        <w:t>2</w:t>
      </w:r>
      <w:r w:rsidRPr="00F37ECD">
        <w:rPr>
          <w:sz w:val="24"/>
          <w:szCs w:val="22"/>
        </w:rPr>
        <w:t xml:space="preserve"> SIB Transmission in NR-U</w:t>
      </w:r>
    </w:p>
    <w:p w14:paraId="60B2222C" w14:textId="44476A3E" w:rsidR="00567761" w:rsidRDefault="00567761" w:rsidP="00567761">
      <w:pPr>
        <w:jc w:val="both"/>
        <w:rPr>
          <w:sz w:val="22"/>
          <w:szCs w:val="22"/>
        </w:rPr>
      </w:pPr>
      <w:r w:rsidRPr="00FC6550">
        <w:rPr>
          <w:sz w:val="22"/>
          <w:szCs w:val="22"/>
        </w:rPr>
        <w:t xml:space="preserve">In NR-Unlicensed (NR-U) WID [1], system information (SI) transmission was identified as a subject that requires enhancements compared to the operation in licensed bands in the baseline spec. While SI transmission has been addressed in the baseline 3GPP NR specification, in NR-U, due to regulatory </w:t>
      </w:r>
      <w:r>
        <w:rPr>
          <w:sz w:val="22"/>
          <w:szCs w:val="22"/>
        </w:rPr>
        <w:t>rules</w:t>
      </w:r>
      <w:r w:rsidRPr="00FC6550">
        <w:rPr>
          <w:sz w:val="22"/>
          <w:szCs w:val="22"/>
        </w:rPr>
        <w:t xml:space="preserve"> of operation in unlicensed bands, there need to be changes in order for the UEs to receive SI without interruption and without significant delay. </w:t>
      </w:r>
    </w:p>
    <w:p w14:paraId="119BFA5D" w14:textId="77777777" w:rsidR="00C9439D" w:rsidRDefault="008F48AA" w:rsidP="008F48AA">
      <w:pPr>
        <w:jc w:val="both"/>
        <w:rPr>
          <w:sz w:val="22"/>
          <w:szCs w:val="22"/>
        </w:rPr>
      </w:pPr>
      <w:r w:rsidRPr="00FC6550">
        <w:rPr>
          <w:sz w:val="22"/>
          <w:szCs w:val="22"/>
        </w:rPr>
        <w:t>During the NR-U SI phase, i</w:t>
      </w:r>
      <w:r w:rsidR="000D614B" w:rsidRPr="00FC6550">
        <w:rPr>
          <w:sz w:val="22"/>
          <w:szCs w:val="22"/>
        </w:rPr>
        <w:t xml:space="preserve">t </w:t>
      </w:r>
      <w:r w:rsidRPr="00FC6550">
        <w:rPr>
          <w:sz w:val="22"/>
          <w:szCs w:val="22"/>
        </w:rPr>
        <w:t xml:space="preserve">was </w:t>
      </w:r>
      <w:r w:rsidR="00AC308A" w:rsidRPr="00FC6550">
        <w:rPr>
          <w:sz w:val="22"/>
          <w:szCs w:val="22"/>
        </w:rPr>
        <w:t xml:space="preserve">discussed that </w:t>
      </w:r>
      <w:r w:rsidR="00B6359B" w:rsidRPr="00FC6550">
        <w:rPr>
          <w:sz w:val="22"/>
          <w:szCs w:val="22"/>
        </w:rPr>
        <w:t xml:space="preserve">due to constraints of unlicensed channel operation, SI transmission may be interrupted </w:t>
      </w:r>
      <w:r w:rsidR="00195700" w:rsidRPr="00FC6550">
        <w:rPr>
          <w:sz w:val="22"/>
          <w:szCs w:val="22"/>
        </w:rPr>
        <w:t>if</w:t>
      </w:r>
      <w:r w:rsidR="00B6359B" w:rsidRPr="00FC6550">
        <w:rPr>
          <w:sz w:val="22"/>
          <w:szCs w:val="22"/>
        </w:rPr>
        <w:t xml:space="preserve"> the </w:t>
      </w:r>
      <w:proofErr w:type="spellStart"/>
      <w:r w:rsidR="00B6359B" w:rsidRPr="00FC6550">
        <w:rPr>
          <w:sz w:val="22"/>
          <w:szCs w:val="22"/>
        </w:rPr>
        <w:t>gNB</w:t>
      </w:r>
      <w:proofErr w:type="spellEnd"/>
      <w:r w:rsidR="00B6359B" w:rsidRPr="00FC6550">
        <w:rPr>
          <w:sz w:val="22"/>
          <w:szCs w:val="22"/>
        </w:rPr>
        <w:t xml:space="preserve"> fails LBT before the scheduled SI transmission. </w:t>
      </w:r>
      <w:r w:rsidR="00195700" w:rsidRPr="00FC6550">
        <w:rPr>
          <w:sz w:val="22"/>
          <w:szCs w:val="22"/>
        </w:rPr>
        <w:t xml:space="preserve">To remedy this problem, multiple solutions were suggested. </w:t>
      </w:r>
    </w:p>
    <w:p w14:paraId="2CFF13E7" w14:textId="544F730D" w:rsidR="006B2BEF" w:rsidRPr="005B69F0" w:rsidRDefault="00195700" w:rsidP="005B69F0">
      <w:pPr>
        <w:pStyle w:val="ListParagraph"/>
        <w:numPr>
          <w:ilvl w:val="0"/>
          <w:numId w:val="3"/>
        </w:numPr>
        <w:jc w:val="both"/>
        <w:rPr>
          <w:sz w:val="22"/>
          <w:szCs w:val="22"/>
        </w:rPr>
      </w:pPr>
      <w:r w:rsidRPr="00C9439D">
        <w:rPr>
          <w:sz w:val="22"/>
          <w:szCs w:val="22"/>
        </w:rPr>
        <w:t>One approach suggest</w:t>
      </w:r>
      <w:r w:rsidR="00076443" w:rsidRPr="00C9439D">
        <w:rPr>
          <w:sz w:val="22"/>
          <w:szCs w:val="22"/>
        </w:rPr>
        <w:t>s</w:t>
      </w:r>
      <w:r w:rsidRPr="00C9439D">
        <w:rPr>
          <w:sz w:val="22"/>
          <w:szCs w:val="22"/>
        </w:rPr>
        <w:t xml:space="preserve"> to extend the SI-window length</w:t>
      </w:r>
      <w:r w:rsidR="00076443" w:rsidRPr="00C9439D">
        <w:rPr>
          <w:sz w:val="22"/>
          <w:szCs w:val="22"/>
        </w:rPr>
        <w:t xml:space="preserve">, hence increasing the chance of a successful LBT even if at the beginning of the SI-window </w:t>
      </w:r>
      <w:r w:rsidR="00EB7D19" w:rsidRPr="00C9439D">
        <w:rPr>
          <w:sz w:val="22"/>
          <w:szCs w:val="22"/>
        </w:rPr>
        <w:t>LBT fails</w:t>
      </w:r>
      <w:r w:rsidRPr="00C9439D">
        <w:rPr>
          <w:sz w:val="22"/>
          <w:szCs w:val="22"/>
        </w:rPr>
        <w:t>.</w:t>
      </w:r>
      <w:r w:rsidR="00076443" w:rsidRPr="00384AE4">
        <w:rPr>
          <w:sz w:val="28"/>
          <w:szCs w:val="22"/>
        </w:rPr>
        <w:t xml:space="preserve"> </w:t>
      </w:r>
      <w:r w:rsidR="006B2BEF" w:rsidRPr="00384AE4">
        <w:rPr>
          <w:sz w:val="22"/>
        </w:rPr>
        <w:t xml:space="preserve">The </w:t>
      </w:r>
      <w:r w:rsidR="00225A24">
        <w:rPr>
          <w:sz w:val="22"/>
        </w:rPr>
        <w:t xml:space="preserve">current </w:t>
      </w:r>
      <w:r w:rsidR="006B2BEF" w:rsidRPr="00384AE4">
        <w:rPr>
          <w:sz w:val="22"/>
        </w:rPr>
        <w:t xml:space="preserve">specification </w:t>
      </w:r>
      <w:r w:rsidR="006B2BEF" w:rsidRPr="00384AE4">
        <w:rPr>
          <w:sz w:val="22"/>
        </w:rPr>
        <w:fldChar w:fldCharType="begin"/>
      </w:r>
      <w:r w:rsidR="006B2BEF" w:rsidRPr="00384AE4">
        <w:rPr>
          <w:sz w:val="22"/>
        </w:rPr>
        <w:instrText xml:space="preserve"> REF _Ref79534 \r \h </w:instrText>
      </w:r>
      <w:r w:rsidR="00384AE4" w:rsidRPr="00384AE4">
        <w:rPr>
          <w:sz w:val="22"/>
        </w:rPr>
        <w:instrText xml:space="preserve"> \* MERGEFORMAT </w:instrText>
      </w:r>
      <w:r w:rsidR="006B2BEF" w:rsidRPr="00384AE4">
        <w:rPr>
          <w:sz w:val="22"/>
        </w:rPr>
      </w:r>
      <w:r w:rsidR="006B2BEF" w:rsidRPr="00384AE4">
        <w:rPr>
          <w:sz w:val="22"/>
        </w:rPr>
        <w:fldChar w:fldCharType="end"/>
      </w:r>
      <w:r w:rsidR="006B2BEF" w:rsidRPr="00384AE4">
        <w:rPr>
          <w:sz w:val="22"/>
        </w:rPr>
        <w:t xml:space="preserve">allows </w:t>
      </w:r>
      <w:r w:rsidR="005B69F0">
        <w:rPr>
          <w:sz w:val="22"/>
        </w:rPr>
        <w:t xml:space="preserve">for </w:t>
      </w:r>
      <w:r w:rsidR="006B2BEF" w:rsidRPr="00384AE4">
        <w:rPr>
          <w:sz w:val="22"/>
        </w:rPr>
        <w:t xml:space="preserve">SI window length </w:t>
      </w:r>
      <w:r w:rsidR="005B69F0">
        <w:rPr>
          <w:sz w:val="22"/>
        </w:rPr>
        <w:t xml:space="preserve">to be </w:t>
      </w:r>
      <w:r w:rsidR="006B2BEF" w:rsidRPr="00384AE4">
        <w:rPr>
          <w:sz w:val="22"/>
        </w:rPr>
        <w:t>configur</w:t>
      </w:r>
      <w:r w:rsidR="005B69F0">
        <w:rPr>
          <w:sz w:val="22"/>
        </w:rPr>
        <w:t>ed</w:t>
      </w:r>
      <w:r w:rsidR="006B2BEF" w:rsidRPr="00384AE4">
        <w:rPr>
          <w:sz w:val="22"/>
        </w:rPr>
        <w:t xml:space="preserve"> to be 5</w:t>
      </w:r>
      <w:r w:rsidR="00F37ECD">
        <w:rPr>
          <w:sz w:val="22"/>
        </w:rPr>
        <w:t xml:space="preserve"> to </w:t>
      </w:r>
      <w:r w:rsidR="006B2BEF" w:rsidRPr="00384AE4">
        <w:rPr>
          <w:sz w:val="22"/>
        </w:rPr>
        <w:t>1280 slots.</w:t>
      </w:r>
      <w:r w:rsidR="00384AE4" w:rsidRPr="00384AE4">
        <w:rPr>
          <w:sz w:val="22"/>
        </w:rPr>
        <w:t xml:space="preserve"> </w:t>
      </w:r>
      <w:r w:rsidR="00F37ECD">
        <w:rPr>
          <w:sz w:val="22"/>
        </w:rPr>
        <w:t>I</w:t>
      </w:r>
      <w:r w:rsidR="005B69F0">
        <w:rPr>
          <w:sz w:val="22"/>
          <w:szCs w:val="22"/>
        </w:rPr>
        <w:t>ncreasing SI window length, beyond what the value that the network optimized, would mean that UEs have to look for SI messages on longer windows, which negatively affects power consumption.</w:t>
      </w:r>
      <w:r w:rsidR="00481565">
        <w:rPr>
          <w:sz w:val="22"/>
          <w:szCs w:val="22"/>
        </w:rPr>
        <w:t xml:space="preserve"> </w:t>
      </w:r>
    </w:p>
    <w:p w14:paraId="38C8899D" w14:textId="207E9F38" w:rsidR="00B6359B" w:rsidRDefault="00076443" w:rsidP="00C9439D">
      <w:pPr>
        <w:pStyle w:val="ListParagraph"/>
        <w:numPr>
          <w:ilvl w:val="0"/>
          <w:numId w:val="3"/>
        </w:numPr>
        <w:jc w:val="both"/>
        <w:rPr>
          <w:sz w:val="22"/>
          <w:szCs w:val="22"/>
        </w:rPr>
      </w:pPr>
      <w:r w:rsidRPr="00C9439D">
        <w:rPr>
          <w:sz w:val="22"/>
          <w:szCs w:val="22"/>
        </w:rPr>
        <w:t xml:space="preserve">Another suggested approach was to have overlapping SI-windows. </w:t>
      </w:r>
      <w:r w:rsidR="00C9439D">
        <w:rPr>
          <w:sz w:val="22"/>
          <w:szCs w:val="22"/>
        </w:rPr>
        <w:t>G</w:t>
      </w:r>
      <w:r w:rsidRPr="00C9439D">
        <w:rPr>
          <w:sz w:val="22"/>
          <w:szCs w:val="22"/>
        </w:rPr>
        <w:t xml:space="preserve">iven that all SI messages are detected via the same SI-RNTI, </w:t>
      </w:r>
      <w:r w:rsidR="007E65DE" w:rsidRPr="00C9439D">
        <w:rPr>
          <w:sz w:val="22"/>
          <w:szCs w:val="22"/>
        </w:rPr>
        <w:t>the UE would not know upon the detection of the SI message what SIB has detected</w:t>
      </w:r>
      <w:r w:rsidR="00EB7D19" w:rsidRPr="00C9439D">
        <w:rPr>
          <w:sz w:val="22"/>
          <w:szCs w:val="22"/>
        </w:rPr>
        <w:t>. Moreover, a concern was raised regarding number of buffers that a UE has to run to enable soft-combining of the SI messages in an overlapped SI-windows scenario (vs a single buffer in the case of non-overlapping SI windows)</w:t>
      </w:r>
      <w:r w:rsidR="007E65DE" w:rsidRPr="00C9439D">
        <w:rPr>
          <w:sz w:val="22"/>
          <w:szCs w:val="22"/>
        </w:rPr>
        <w:t xml:space="preserve">. </w:t>
      </w:r>
    </w:p>
    <w:p w14:paraId="4A26B789" w14:textId="6A536B97" w:rsidR="000E5819" w:rsidRDefault="000E5819" w:rsidP="00F44033">
      <w:pPr>
        <w:jc w:val="both"/>
        <w:rPr>
          <w:sz w:val="22"/>
          <w:szCs w:val="22"/>
        </w:rPr>
      </w:pPr>
      <w:r w:rsidRPr="000E5819">
        <w:rPr>
          <w:b/>
          <w:sz w:val="22"/>
          <w:szCs w:val="22"/>
        </w:rPr>
        <w:t xml:space="preserve">Observation 1: </w:t>
      </w:r>
      <w:r>
        <w:rPr>
          <w:sz w:val="22"/>
          <w:szCs w:val="22"/>
        </w:rPr>
        <w:t>G</w:t>
      </w:r>
      <w:r w:rsidRPr="005B69F0">
        <w:rPr>
          <w:sz w:val="22"/>
          <w:szCs w:val="22"/>
        </w:rPr>
        <w:t xml:space="preserve">iven the non-overlapping structure of various SI-windows, </w:t>
      </w:r>
      <w:r>
        <w:rPr>
          <w:sz w:val="22"/>
          <w:szCs w:val="22"/>
        </w:rPr>
        <w:t>increasing SI window length</w:t>
      </w:r>
      <w:r w:rsidRPr="005B69F0">
        <w:rPr>
          <w:sz w:val="22"/>
          <w:szCs w:val="22"/>
        </w:rPr>
        <w:t xml:space="preserve"> would </w:t>
      </w:r>
      <w:r>
        <w:rPr>
          <w:sz w:val="22"/>
          <w:szCs w:val="22"/>
        </w:rPr>
        <w:t>inevitably add to</w:t>
      </w:r>
      <w:r w:rsidRPr="005B69F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SI acquisition </w:t>
      </w:r>
      <w:r w:rsidRPr="005B69F0">
        <w:rPr>
          <w:sz w:val="22"/>
          <w:szCs w:val="22"/>
        </w:rPr>
        <w:t xml:space="preserve">period </w:t>
      </w:r>
      <w:r>
        <w:rPr>
          <w:sz w:val="22"/>
          <w:szCs w:val="22"/>
        </w:rPr>
        <w:t>beyond the network optimized value.</w:t>
      </w:r>
    </w:p>
    <w:p w14:paraId="0522B98D" w14:textId="029C8854" w:rsidR="009A5DDD" w:rsidRDefault="001E76BA" w:rsidP="00F44033">
      <w:pPr>
        <w:jc w:val="both"/>
        <w:rPr>
          <w:sz w:val="22"/>
          <w:szCs w:val="22"/>
        </w:rPr>
      </w:pPr>
      <w:r w:rsidRPr="00F44033">
        <w:rPr>
          <w:sz w:val="22"/>
          <w:szCs w:val="22"/>
        </w:rPr>
        <w:t xml:space="preserve">Another approach suggested </w:t>
      </w:r>
      <w:r w:rsidR="00F44033" w:rsidRPr="00F44033">
        <w:rPr>
          <w:sz w:val="22"/>
          <w:szCs w:val="22"/>
        </w:rPr>
        <w:t xml:space="preserve">during NR-U SI </w:t>
      </w:r>
      <w:r w:rsidR="00F44033">
        <w:rPr>
          <w:sz w:val="22"/>
          <w:szCs w:val="22"/>
        </w:rPr>
        <w:t xml:space="preserve">report </w:t>
      </w:r>
      <w:r w:rsidR="00F44033" w:rsidRPr="00F44033">
        <w:rPr>
          <w:sz w:val="22"/>
          <w:szCs w:val="22"/>
        </w:rPr>
        <w:t xml:space="preserve">is </w:t>
      </w:r>
      <w:r w:rsidRPr="00F44033">
        <w:rPr>
          <w:sz w:val="22"/>
          <w:szCs w:val="22"/>
        </w:rPr>
        <w:t xml:space="preserve">to </w:t>
      </w:r>
      <w:r w:rsidR="00F44033" w:rsidRPr="00F44033">
        <w:rPr>
          <w:sz w:val="22"/>
          <w:szCs w:val="22"/>
        </w:rPr>
        <w:t xml:space="preserve">increase SI transmission opportunity [1], i.e. to </w:t>
      </w:r>
      <w:r w:rsidRPr="00F44033">
        <w:rPr>
          <w:sz w:val="22"/>
          <w:szCs w:val="22"/>
        </w:rPr>
        <w:t xml:space="preserve">configure back-up SI windows during which a missed SI message can be transmitted. </w:t>
      </w:r>
      <w:r w:rsidR="00F44033">
        <w:rPr>
          <w:sz w:val="22"/>
          <w:szCs w:val="22"/>
        </w:rPr>
        <w:t xml:space="preserve">While this solution </w:t>
      </w:r>
      <w:r w:rsidR="009A5DDD">
        <w:rPr>
          <w:sz w:val="22"/>
          <w:szCs w:val="22"/>
        </w:rPr>
        <w:t xml:space="preserve">could </w:t>
      </w:r>
      <w:r w:rsidR="00F44033">
        <w:rPr>
          <w:sz w:val="22"/>
          <w:szCs w:val="22"/>
        </w:rPr>
        <w:t xml:space="preserve">address the </w:t>
      </w:r>
      <w:r w:rsidR="009A5DDD">
        <w:rPr>
          <w:sz w:val="22"/>
          <w:szCs w:val="22"/>
        </w:rPr>
        <w:t>problem to some extent, it’d require a more detailed evaluation</w:t>
      </w:r>
      <w:r w:rsidR="00F44033">
        <w:rPr>
          <w:sz w:val="22"/>
          <w:szCs w:val="22"/>
        </w:rPr>
        <w:t xml:space="preserve">. </w:t>
      </w:r>
    </w:p>
    <w:p w14:paraId="44610A5E" w14:textId="7107B3DC" w:rsidR="00CD0EBA" w:rsidRDefault="009A5DDD" w:rsidP="009A5DDD">
      <w:pPr>
        <w:pStyle w:val="ListParagraph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First</w:t>
      </w:r>
      <w:r w:rsidR="001E76BA" w:rsidRPr="009A5DDD">
        <w:rPr>
          <w:sz w:val="22"/>
          <w:szCs w:val="22"/>
        </w:rPr>
        <w:t xml:space="preserve">, configuring one </w:t>
      </w:r>
      <w:r>
        <w:rPr>
          <w:sz w:val="22"/>
          <w:szCs w:val="22"/>
        </w:rPr>
        <w:t xml:space="preserve">increased transmission opportunity may be interpreted as one </w:t>
      </w:r>
      <w:r w:rsidR="001E76BA" w:rsidRPr="009A5DDD">
        <w:rPr>
          <w:sz w:val="22"/>
          <w:szCs w:val="22"/>
        </w:rPr>
        <w:t>backup window for each SI window</w:t>
      </w:r>
      <w:r w:rsidR="00F37ECD">
        <w:rPr>
          <w:sz w:val="22"/>
          <w:szCs w:val="22"/>
        </w:rPr>
        <w:t>, which</w:t>
      </w:r>
      <w:r w:rsidR="001E76BA" w:rsidRPr="009A5DDD">
        <w:rPr>
          <w:sz w:val="22"/>
          <w:szCs w:val="22"/>
        </w:rPr>
        <w:t xml:space="preserve"> increase</w:t>
      </w:r>
      <w:r w:rsidR="00F37ECD">
        <w:rPr>
          <w:sz w:val="22"/>
          <w:szCs w:val="22"/>
        </w:rPr>
        <w:t>s</w:t>
      </w:r>
      <w:r w:rsidR="001E76BA" w:rsidRPr="009A5DDD">
        <w:rPr>
          <w:sz w:val="22"/>
          <w:szCs w:val="22"/>
        </w:rPr>
        <w:t xml:space="preserve"> overall SI </w:t>
      </w:r>
      <w:r>
        <w:rPr>
          <w:sz w:val="22"/>
          <w:szCs w:val="22"/>
        </w:rPr>
        <w:t>acquisition</w:t>
      </w:r>
      <w:r w:rsidR="00F37ECD">
        <w:rPr>
          <w:sz w:val="22"/>
          <w:szCs w:val="22"/>
        </w:rPr>
        <w:t xml:space="preserve"> period, increasing </w:t>
      </w:r>
      <w:r w:rsidR="00CD0EBA">
        <w:rPr>
          <w:sz w:val="22"/>
          <w:szCs w:val="22"/>
        </w:rPr>
        <w:t>overall SI acquisition delay</w:t>
      </w:r>
      <w:r w:rsidR="00A82F4C">
        <w:rPr>
          <w:sz w:val="22"/>
          <w:szCs w:val="22"/>
        </w:rPr>
        <w:t xml:space="preserve"> (even if LBT is successful during all SI-windows)</w:t>
      </w:r>
      <w:r w:rsidR="001E76BA" w:rsidRPr="009A5DDD">
        <w:rPr>
          <w:sz w:val="22"/>
          <w:szCs w:val="22"/>
        </w:rPr>
        <w:t xml:space="preserve">. </w:t>
      </w:r>
    </w:p>
    <w:p w14:paraId="34AEF3B2" w14:textId="2828CEE6" w:rsidR="001E76BA" w:rsidRPr="009A5DDD" w:rsidRDefault="00CD0EBA" w:rsidP="009A5DDD">
      <w:pPr>
        <w:pStyle w:val="ListParagraph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Second</w:t>
      </w:r>
      <w:r w:rsidR="001E76BA" w:rsidRPr="009A5DDD">
        <w:rPr>
          <w:sz w:val="22"/>
          <w:szCs w:val="22"/>
        </w:rPr>
        <w:t xml:space="preserve">, during </w:t>
      </w:r>
      <w:r w:rsidR="004534EC">
        <w:rPr>
          <w:sz w:val="22"/>
          <w:szCs w:val="22"/>
        </w:rPr>
        <w:t>an</w:t>
      </w:r>
      <w:r>
        <w:rPr>
          <w:sz w:val="22"/>
          <w:szCs w:val="22"/>
        </w:rPr>
        <w:t xml:space="preserve"> additional SI transmission opportunity, wh</w:t>
      </w:r>
      <w:r w:rsidR="00A82F4C">
        <w:rPr>
          <w:sz w:val="22"/>
          <w:szCs w:val="22"/>
        </w:rPr>
        <w:t>ile</w:t>
      </w:r>
      <w:r>
        <w:rPr>
          <w:sz w:val="22"/>
          <w:szCs w:val="22"/>
        </w:rPr>
        <w:t xml:space="preserve"> there is an increased probability of a successful LBT, </w:t>
      </w:r>
      <w:r w:rsidR="001E76BA" w:rsidRPr="009A5DDD">
        <w:rPr>
          <w:sz w:val="22"/>
          <w:szCs w:val="22"/>
        </w:rPr>
        <w:t xml:space="preserve">there is </w:t>
      </w:r>
      <w:r w:rsidR="0062546B" w:rsidRPr="009A5DDD">
        <w:rPr>
          <w:sz w:val="22"/>
          <w:szCs w:val="22"/>
        </w:rPr>
        <w:t xml:space="preserve">still </w:t>
      </w:r>
      <w:r w:rsidR="001E76BA" w:rsidRPr="009A5DDD">
        <w:rPr>
          <w:sz w:val="22"/>
          <w:szCs w:val="22"/>
        </w:rPr>
        <w:t>a chance that LBT fail</w:t>
      </w:r>
      <w:r>
        <w:rPr>
          <w:sz w:val="22"/>
          <w:szCs w:val="22"/>
        </w:rPr>
        <w:t xml:space="preserve">s, </w:t>
      </w:r>
      <w:r w:rsidR="00F37ECD">
        <w:rPr>
          <w:sz w:val="22"/>
          <w:szCs w:val="22"/>
        </w:rPr>
        <w:t xml:space="preserve">in which case </w:t>
      </w:r>
      <w:r>
        <w:rPr>
          <w:sz w:val="22"/>
          <w:szCs w:val="22"/>
        </w:rPr>
        <w:t xml:space="preserve">the UE has to wait for the next SI transmission. </w:t>
      </w:r>
    </w:p>
    <w:p w14:paraId="6D5A65E3" w14:textId="70A19E07" w:rsidR="00345207" w:rsidRDefault="00345207" w:rsidP="00345207">
      <w:pPr>
        <w:jc w:val="both"/>
        <w:rPr>
          <w:sz w:val="22"/>
          <w:szCs w:val="22"/>
          <w:lang w:val="en-US"/>
        </w:rPr>
      </w:pPr>
      <w:r w:rsidRPr="00923BC2">
        <w:rPr>
          <w:b/>
          <w:sz w:val="22"/>
          <w:szCs w:val="22"/>
          <w:lang w:val="en-US"/>
        </w:rPr>
        <w:t>Proposal 1:</w:t>
      </w:r>
      <w:r>
        <w:rPr>
          <w:sz w:val="22"/>
          <w:szCs w:val="22"/>
          <w:lang w:val="en-US"/>
        </w:rPr>
        <w:t xml:space="preserve"> </w:t>
      </w:r>
      <w:r w:rsidRPr="00345207">
        <w:rPr>
          <w:sz w:val="22"/>
          <w:szCs w:val="22"/>
          <w:lang w:val="en-US"/>
        </w:rPr>
        <w:t xml:space="preserve">In addition to increased transmission opportunities in time domain for SI transmission, introduce the notion of overlapping SI-windows to ensure </w:t>
      </w:r>
      <w:r>
        <w:rPr>
          <w:sz w:val="22"/>
          <w:szCs w:val="22"/>
          <w:lang w:val="en-US"/>
        </w:rPr>
        <w:t>a better</w:t>
      </w:r>
      <w:r w:rsidRPr="00345207">
        <w:rPr>
          <w:sz w:val="22"/>
          <w:szCs w:val="22"/>
          <w:lang w:val="en-US"/>
        </w:rPr>
        <w:t xml:space="preserve"> utilization of a COT to deliver SI messages.</w:t>
      </w:r>
    </w:p>
    <w:p w14:paraId="3EB3DDF5" w14:textId="04B1ECA3" w:rsidR="00F37ECD" w:rsidRPr="00F37ECD" w:rsidRDefault="00F37ECD" w:rsidP="00F37ECD">
      <w:pPr>
        <w:pStyle w:val="ListParagraph"/>
        <w:numPr>
          <w:ilvl w:val="1"/>
          <w:numId w:val="8"/>
        </w:numPr>
        <w:jc w:val="both"/>
        <w:rPr>
          <w:sz w:val="24"/>
          <w:szCs w:val="22"/>
        </w:rPr>
      </w:pPr>
      <w:r w:rsidRPr="00F37ECD">
        <w:rPr>
          <w:sz w:val="24"/>
          <w:szCs w:val="22"/>
        </w:rPr>
        <w:t xml:space="preserve">Transmission of all SIBs in one SI message </w:t>
      </w:r>
    </w:p>
    <w:p w14:paraId="06A9C911" w14:textId="3EE5CA88" w:rsidR="00F37ECD" w:rsidRPr="00C059B8" w:rsidRDefault="00F37ECD" w:rsidP="00F37ECD">
      <w:pPr>
        <w:pStyle w:val="B2"/>
        <w:ind w:left="0" w:firstLine="0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In RAN2#106 meeting [2], the following agreement, for SI transmission, was reached: </w:t>
      </w:r>
      <w:r w:rsidRPr="00C059B8">
        <w:rPr>
          <w:sz w:val="22"/>
          <w:szCs w:val="22"/>
          <w:lang w:val="en-US" w:eastAsia="ja-JP"/>
        </w:rPr>
        <w:t xml:space="preserve">For the case when all broadcast SI can be put in one SI message, no optimization is needed. </w:t>
      </w:r>
    </w:p>
    <w:p w14:paraId="1734DD8A" w14:textId="016E72DF" w:rsidR="00EC78FA" w:rsidRDefault="00F37ECD" w:rsidP="00F37EC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While some may suggest that it is possible to accommodate all the current NR nine SIBs in one SI message (hence avoiding any optimization of SIB transmission as RAN2#106 agreement suggest), we argue otherwise. </w:t>
      </w:r>
      <w:r w:rsidR="00CA6D48">
        <w:rPr>
          <w:sz w:val="22"/>
          <w:szCs w:val="22"/>
        </w:rPr>
        <w:t>T</w:t>
      </w:r>
      <w:r>
        <w:rPr>
          <w:sz w:val="22"/>
          <w:szCs w:val="22"/>
        </w:rPr>
        <w:t xml:space="preserve">he current of number </w:t>
      </w:r>
      <w:r w:rsidR="00CA6D48">
        <w:rPr>
          <w:sz w:val="22"/>
          <w:szCs w:val="22"/>
        </w:rPr>
        <w:t xml:space="preserve">NR </w:t>
      </w:r>
      <w:r>
        <w:rPr>
          <w:sz w:val="22"/>
          <w:szCs w:val="22"/>
        </w:rPr>
        <w:t xml:space="preserve">SIBs is nine, </w:t>
      </w:r>
      <w:r w:rsidR="00CA6D48">
        <w:rPr>
          <w:sz w:val="22"/>
          <w:szCs w:val="22"/>
        </w:rPr>
        <w:t xml:space="preserve">but </w:t>
      </w:r>
      <w:r>
        <w:rPr>
          <w:sz w:val="22"/>
          <w:szCs w:val="22"/>
        </w:rPr>
        <w:t xml:space="preserve">there are various WIs in Rel-16 and future releases that would </w:t>
      </w:r>
      <w:r w:rsidR="00CA6D48">
        <w:rPr>
          <w:sz w:val="22"/>
          <w:szCs w:val="22"/>
        </w:rPr>
        <w:t>certainly</w:t>
      </w:r>
      <w:r>
        <w:rPr>
          <w:sz w:val="22"/>
          <w:szCs w:val="22"/>
        </w:rPr>
        <w:t xml:space="preserve"> increase the number of SIBs. If development of LTE is any indication, the number of SIBs has increased since its first releases</w:t>
      </w:r>
      <w:r w:rsidR="00CA6D48">
        <w:rPr>
          <w:sz w:val="22"/>
          <w:szCs w:val="22"/>
        </w:rPr>
        <w:t>, where the current number of SIBs is 26</w:t>
      </w:r>
      <w:r>
        <w:rPr>
          <w:sz w:val="22"/>
          <w:szCs w:val="22"/>
        </w:rPr>
        <w:t>. Moreover, since NR is progressing in various industry verticals such as IoT/</w:t>
      </w:r>
      <w:proofErr w:type="spellStart"/>
      <w:r>
        <w:rPr>
          <w:sz w:val="22"/>
          <w:szCs w:val="22"/>
        </w:rPr>
        <w:t>IIoT</w:t>
      </w:r>
      <w:proofErr w:type="spellEnd"/>
      <w:r>
        <w:rPr>
          <w:sz w:val="22"/>
          <w:szCs w:val="22"/>
        </w:rPr>
        <w:t xml:space="preserve">, positioning, V2X, NTN etc. it is expected that the number of SIBs increase even further. </w:t>
      </w:r>
      <w:r w:rsidR="00EC78FA">
        <w:rPr>
          <w:sz w:val="22"/>
          <w:szCs w:val="22"/>
        </w:rPr>
        <w:t xml:space="preserve">Therefore, adding all SIBs into one SI message, while is not </w:t>
      </w:r>
      <w:r w:rsidR="00EC78FA">
        <w:rPr>
          <w:sz w:val="22"/>
          <w:szCs w:val="22"/>
        </w:rPr>
        <w:lastRenderedPageBreak/>
        <w:t>impossible, is not an efficient approach. Hence, for NR operation in unlicensed spectrum enhancements of SI transmission is necessary.</w:t>
      </w:r>
    </w:p>
    <w:p w14:paraId="242D0273" w14:textId="2424FB3D" w:rsidR="00F37ECD" w:rsidRDefault="00EC78FA" w:rsidP="00F37ECD">
      <w:pPr>
        <w:jc w:val="both"/>
        <w:rPr>
          <w:sz w:val="22"/>
          <w:szCs w:val="22"/>
        </w:rPr>
      </w:pPr>
      <w:r w:rsidRPr="00EC78FA">
        <w:rPr>
          <w:b/>
          <w:sz w:val="22"/>
          <w:szCs w:val="22"/>
        </w:rPr>
        <w:t>Observation 2:</w:t>
      </w:r>
      <w:r>
        <w:rPr>
          <w:sz w:val="22"/>
          <w:szCs w:val="22"/>
        </w:rPr>
        <w:t xml:space="preserve"> A</w:t>
      </w:r>
      <w:r>
        <w:rPr>
          <w:sz w:val="22"/>
          <w:szCs w:val="22"/>
        </w:rPr>
        <w:t>dding all SIBs into one SI message, wh</w:t>
      </w:r>
      <w:r>
        <w:rPr>
          <w:sz w:val="22"/>
          <w:szCs w:val="22"/>
        </w:rPr>
        <w:t>ile</w:t>
      </w:r>
      <w:r>
        <w:rPr>
          <w:sz w:val="22"/>
          <w:szCs w:val="22"/>
        </w:rPr>
        <w:t xml:space="preserve"> is not impossible, is not an efficient approach</w:t>
      </w:r>
      <w:r>
        <w:rPr>
          <w:sz w:val="22"/>
          <w:szCs w:val="22"/>
        </w:rPr>
        <w:t xml:space="preserve"> for broadcasting SIs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</w:p>
    <w:p w14:paraId="3BE437C8" w14:textId="5635E741" w:rsidR="00F37ECD" w:rsidRPr="00F37ECD" w:rsidRDefault="00F37ECD" w:rsidP="00F37ECD">
      <w:pPr>
        <w:pStyle w:val="ListParagraph"/>
        <w:numPr>
          <w:ilvl w:val="1"/>
          <w:numId w:val="8"/>
        </w:numPr>
        <w:jc w:val="both"/>
        <w:rPr>
          <w:sz w:val="24"/>
          <w:szCs w:val="22"/>
        </w:rPr>
      </w:pPr>
      <w:r>
        <w:rPr>
          <w:sz w:val="24"/>
          <w:szCs w:val="22"/>
        </w:rPr>
        <w:t>SIB t</w:t>
      </w:r>
      <w:r w:rsidRPr="00F37ECD">
        <w:rPr>
          <w:sz w:val="24"/>
          <w:szCs w:val="22"/>
        </w:rPr>
        <w:t xml:space="preserve">ransmission </w:t>
      </w:r>
      <w:r>
        <w:rPr>
          <w:sz w:val="24"/>
          <w:szCs w:val="22"/>
        </w:rPr>
        <w:t xml:space="preserve">enhancements </w:t>
      </w:r>
    </w:p>
    <w:p w14:paraId="79FADCC5" w14:textId="1B050A43" w:rsidR="00156E71" w:rsidRDefault="007E65DE" w:rsidP="003476F8">
      <w:pPr>
        <w:jc w:val="both"/>
        <w:rPr>
          <w:sz w:val="22"/>
          <w:szCs w:val="22"/>
          <w:lang w:val="en-US"/>
        </w:rPr>
      </w:pPr>
      <w:r w:rsidRPr="00FC6550">
        <w:rPr>
          <w:sz w:val="22"/>
          <w:szCs w:val="22"/>
          <w:lang w:val="en-US"/>
        </w:rPr>
        <w:t xml:space="preserve">To help transmission of </w:t>
      </w:r>
      <w:r w:rsidR="00156E71">
        <w:rPr>
          <w:sz w:val="22"/>
          <w:szCs w:val="22"/>
          <w:lang w:val="en-US"/>
        </w:rPr>
        <w:t xml:space="preserve">an </w:t>
      </w:r>
      <w:r w:rsidRPr="00FC6550">
        <w:rPr>
          <w:sz w:val="22"/>
          <w:szCs w:val="22"/>
          <w:lang w:val="en-US"/>
        </w:rPr>
        <w:t xml:space="preserve">SI message </w:t>
      </w:r>
      <w:r w:rsidR="00156E71">
        <w:rPr>
          <w:sz w:val="22"/>
          <w:szCs w:val="22"/>
          <w:lang w:val="en-US"/>
        </w:rPr>
        <w:t xml:space="preserve">outside of its originally-defined SI-window </w:t>
      </w:r>
      <w:r w:rsidR="00567761">
        <w:rPr>
          <w:sz w:val="22"/>
          <w:szCs w:val="22"/>
          <w:lang w:val="en-US"/>
        </w:rPr>
        <w:t>additional</w:t>
      </w:r>
      <w:r w:rsidR="00156E71" w:rsidRPr="00FC6550">
        <w:rPr>
          <w:sz w:val="22"/>
          <w:szCs w:val="22"/>
          <w:lang w:val="en-US"/>
        </w:rPr>
        <w:t xml:space="preserve"> SI-RNTI</w:t>
      </w:r>
      <w:r w:rsidR="00156E71">
        <w:rPr>
          <w:sz w:val="22"/>
          <w:szCs w:val="22"/>
          <w:lang w:val="en-US"/>
        </w:rPr>
        <w:t>s can be used</w:t>
      </w:r>
      <w:r w:rsidR="00147291">
        <w:rPr>
          <w:sz w:val="22"/>
          <w:szCs w:val="22"/>
          <w:lang w:val="en-US"/>
        </w:rPr>
        <w:t xml:space="preserve"> [</w:t>
      </w:r>
      <w:r w:rsidR="00C059B8">
        <w:rPr>
          <w:sz w:val="22"/>
          <w:szCs w:val="22"/>
          <w:lang w:val="en-US"/>
        </w:rPr>
        <w:t>3</w:t>
      </w:r>
      <w:r w:rsidR="00147291">
        <w:rPr>
          <w:sz w:val="22"/>
          <w:szCs w:val="22"/>
          <w:lang w:val="en-US"/>
        </w:rPr>
        <w:t>]</w:t>
      </w:r>
      <w:r w:rsidR="00923BC2">
        <w:rPr>
          <w:sz w:val="22"/>
          <w:szCs w:val="22"/>
          <w:lang w:val="en-US"/>
        </w:rPr>
        <w:t>. While this is</w:t>
      </w:r>
      <w:r w:rsidR="00156E71">
        <w:rPr>
          <w:sz w:val="22"/>
          <w:szCs w:val="22"/>
          <w:lang w:val="en-US"/>
        </w:rPr>
        <w:t xml:space="preserve"> </w:t>
      </w:r>
      <w:r w:rsidR="00567761">
        <w:rPr>
          <w:sz w:val="22"/>
          <w:szCs w:val="22"/>
          <w:lang w:val="en-US"/>
        </w:rPr>
        <w:t>in contrast to</w:t>
      </w:r>
      <w:r w:rsidR="00156E71">
        <w:rPr>
          <w:sz w:val="22"/>
          <w:szCs w:val="22"/>
          <w:lang w:val="en-US"/>
        </w:rPr>
        <w:t xml:space="preserve"> the baseline design tha</w:t>
      </w:r>
      <w:r w:rsidR="00567761">
        <w:rPr>
          <w:sz w:val="22"/>
          <w:szCs w:val="22"/>
          <w:lang w:val="en-US"/>
        </w:rPr>
        <w:t>t uses</w:t>
      </w:r>
      <w:r w:rsidR="00156E71">
        <w:rPr>
          <w:sz w:val="22"/>
          <w:szCs w:val="22"/>
          <w:lang w:val="en-US"/>
        </w:rPr>
        <w:t xml:space="preserve"> single SI-RNTI</w:t>
      </w:r>
      <w:r w:rsidR="00923BC2">
        <w:rPr>
          <w:sz w:val="22"/>
          <w:szCs w:val="22"/>
          <w:lang w:val="en-US"/>
        </w:rPr>
        <w:t>, it could address the problem at hand without adding to SI acquisition delay</w:t>
      </w:r>
      <w:r w:rsidR="00156E71">
        <w:rPr>
          <w:sz w:val="22"/>
          <w:szCs w:val="22"/>
          <w:lang w:val="en-US"/>
        </w:rPr>
        <w:t>.</w:t>
      </w:r>
      <w:r w:rsidR="00923BC2">
        <w:rPr>
          <w:sz w:val="22"/>
          <w:szCs w:val="22"/>
          <w:lang w:val="en-US"/>
        </w:rPr>
        <w:t xml:space="preserve"> </w:t>
      </w:r>
      <w:r w:rsidR="00156E71">
        <w:rPr>
          <w:sz w:val="22"/>
          <w:szCs w:val="22"/>
          <w:lang w:val="en-US"/>
        </w:rPr>
        <w:t>Below a</w:t>
      </w:r>
      <w:r w:rsidR="00923BC2">
        <w:rPr>
          <w:sz w:val="22"/>
          <w:szCs w:val="22"/>
          <w:lang w:val="en-US"/>
        </w:rPr>
        <w:t>re</w:t>
      </w:r>
      <w:r w:rsidR="00156E71">
        <w:rPr>
          <w:sz w:val="22"/>
          <w:szCs w:val="22"/>
          <w:lang w:val="en-US"/>
        </w:rPr>
        <w:t xml:space="preserve"> </w:t>
      </w:r>
      <w:r w:rsidR="00923BC2">
        <w:rPr>
          <w:sz w:val="22"/>
          <w:szCs w:val="22"/>
          <w:lang w:val="en-US"/>
        </w:rPr>
        <w:t xml:space="preserve">a </w:t>
      </w:r>
      <w:r w:rsidR="00156E71">
        <w:rPr>
          <w:sz w:val="22"/>
          <w:szCs w:val="22"/>
          <w:lang w:val="en-US"/>
        </w:rPr>
        <w:t xml:space="preserve">few such solutions </w:t>
      </w:r>
      <w:r w:rsidR="00923BC2">
        <w:rPr>
          <w:sz w:val="22"/>
          <w:szCs w:val="22"/>
          <w:lang w:val="en-US"/>
        </w:rPr>
        <w:t>based on using additional SI-RNTIs</w:t>
      </w:r>
      <w:r w:rsidR="00156E71">
        <w:rPr>
          <w:sz w:val="22"/>
          <w:szCs w:val="22"/>
          <w:lang w:val="en-US"/>
        </w:rPr>
        <w:t>.</w:t>
      </w:r>
    </w:p>
    <w:p w14:paraId="200DFD2C" w14:textId="2673AB5B" w:rsidR="00345207" w:rsidRDefault="00345207" w:rsidP="003476F8">
      <w:pPr>
        <w:jc w:val="both"/>
        <w:rPr>
          <w:sz w:val="22"/>
          <w:szCs w:val="22"/>
          <w:lang w:val="en-US"/>
        </w:rPr>
      </w:pPr>
      <w:r w:rsidRPr="00345207">
        <w:rPr>
          <w:sz w:val="22"/>
          <w:szCs w:val="22"/>
          <w:lang w:val="en-US"/>
        </w:rPr>
        <w:t xml:space="preserve">In one approach, an SI-message that has not been transmitted in its designated SI-window due to LBT, may be transmitted in an upcoming SI-window (after successful LBT) where the </w:t>
      </w:r>
      <w:r w:rsidRPr="00345207">
        <w:rPr>
          <w:color w:val="000000"/>
          <w:sz w:val="22"/>
          <w:szCs w:val="22"/>
        </w:rPr>
        <w:t xml:space="preserve">CRC of the DCI is scrambled by a different SI-RNTI. A UE, upon detection of a DCI with </w:t>
      </w:r>
      <w:r>
        <w:rPr>
          <w:color w:val="000000"/>
          <w:sz w:val="22"/>
          <w:szCs w:val="22"/>
        </w:rPr>
        <w:t>such</w:t>
      </w:r>
      <w:r w:rsidRPr="00345207">
        <w:rPr>
          <w:color w:val="000000"/>
          <w:sz w:val="22"/>
          <w:szCs w:val="22"/>
        </w:rPr>
        <w:t xml:space="preserve"> RNTI, would attempt to detect the content of the SI message using ASN.1 RRC that indicates which SIBs are in the message. With this solution, a total of two SI-RNTIs are used where the first one is the same one as in the baseline spec, and the second SI-RNTI is used according to proposed solution herein.</w:t>
      </w:r>
    </w:p>
    <w:p w14:paraId="20E5E75E" w14:textId="0A2A93CF" w:rsidR="00980635" w:rsidRDefault="001B2A12" w:rsidP="005231F5">
      <w:pPr>
        <w:jc w:val="both"/>
        <w:rPr>
          <w:sz w:val="22"/>
          <w:szCs w:val="22"/>
          <w:lang w:val="en-US"/>
        </w:rPr>
      </w:pPr>
      <w:r w:rsidRPr="005231F5">
        <w:rPr>
          <w:color w:val="000000"/>
          <w:sz w:val="22"/>
          <w:szCs w:val="22"/>
        </w:rPr>
        <w:t>In another approach,</w:t>
      </w:r>
      <w:r w:rsidR="005231F5" w:rsidRPr="005231F5">
        <w:rPr>
          <w:color w:val="000000"/>
          <w:sz w:val="22"/>
          <w:szCs w:val="22"/>
        </w:rPr>
        <w:t xml:space="preserve"> </w:t>
      </w:r>
      <w:r w:rsidR="00980635" w:rsidRPr="00923BC2">
        <w:rPr>
          <w:sz w:val="22"/>
          <w:szCs w:val="22"/>
          <w:lang w:val="en-US"/>
        </w:rPr>
        <w:t>multiple SI-RNTIs</w:t>
      </w:r>
      <w:r w:rsidR="00980635">
        <w:rPr>
          <w:sz w:val="22"/>
          <w:szCs w:val="22"/>
          <w:lang w:val="en-US"/>
        </w:rPr>
        <w:t xml:space="preserve"> are </w:t>
      </w:r>
      <w:r w:rsidR="00345207">
        <w:rPr>
          <w:sz w:val="22"/>
          <w:szCs w:val="22"/>
          <w:lang w:val="en-US"/>
        </w:rPr>
        <w:t xml:space="preserve">assigned </w:t>
      </w:r>
      <w:r w:rsidR="00980635">
        <w:rPr>
          <w:sz w:val="22"/>
          <w:szCs w:val="22"/>
          <w:lang w:val="en-US"/>
        </w:rPr>
        <w:t xml:space="preserve">in </w:t>
      </w:r>
      <w:r w:rsidR="00345207">
        <w:rPr>
          <w:sz w:val="22"/>
          <w:szCs w:val="22"/>
          <w:lang w:val="en-US"/>
        </w:rPr>
        <w:t xml:space="preserve">such </w:t>
      </w:r>
      <w:r w:rsidR="00980635">
        <w:rPr>
          <w:sz w:val="22"/>
          <w:szCs w:val="22"/>
          <w:lang w:val="en-US"/>
        </w:rPr>
        <w:t xml:space="preserve">a way that allows </w:t>
      </w:r>
      <w:r w:rsidR="00980635" w:rsidRPr="00923BC2">
        <w:rPr>
          <w:sz w:val="22"/>
          <w:szCs w:val="22"/>
          <w:lang w:val="en-US"/>
        </w:rPr>
        <w:t>identification of SI messages</w:t>
      </w:r>
      <w:r w:rsidR="00345207">
        <w:rPr>
          <w:sz w:val="22"/>
          <w:szCs w:val="22"/>
          <w:lang w:val="en-US"/>
        </w:rPr>
        <w:t>.</w:t>
      </w:r>
      <w:r w:rsidR="00A2646B">
        <w:rPr>
          <w:sz w:val="22"/>
          <w:szCs w:val="22"/>
          <w:lang w:val="en-US"/>
        </w:rPr>
        <w:t xml:space="preserve"> </w:t>
      </w:r>
      <w:r w:rsidR="00345207">
        <w:rPr>
          <w:sz w:val="22"/>
          <w:szCs w:val="22"/>
          <w:lang w:val="en-US"/>
        </w:rPr>
        <w:t>For instance</w:t>
      </w:r>
      <w:r w:rsidR="00980635">
        <w:rPr>
          <w:color w:val="000000"/>
          <w:sz w:val="22"/>
          <w:szCs w:val="22"/>
        </w:rPr>
        <w:t xml:space="preserve">, </w:t>
      </w:r>
      <w:r w:rsidR="00980635">
        <w:rPr>
          <w:sz w:val="22"/>
          <w:szCs w:val="22"/>
          <w:lang w:val="en-US"/>
        </w:rPr>
        <w:t xml:space="preserve">each additional SI-RNTI is </w:t>
      </w:r>
      <w:r w:rsidR="00980635" w:rsidRPr="00923BC2">
        <w:rPr>
          <w:sz w:val="22"/>
          <w:szCs w:val="22"/>
          <w:lang w:val="en-US"/>
        </w:rPr>
        <w:t>associat</w:t>
      </w:r>
      <w:r w:rsidR="00980635">
        <w:rPr>
          <w:sz w:val="22"/>
          <w:szCs w:val="22"/>
          <w:lang w:val="en-US"/>
        </w:rPr>
        <w:t>ed</w:t>
      </w:r>
      <w:r w:rsidR="00980635" w:rsidRPr="00923BC2">
        <w:rPr>
          <w:sz w:val="22"/>
          <w:szCs w:val="22"/>
          <w:lang w:val="en-US"/>
        </w:rPr>
        <w:t xml:space="preserve"> </w:t>
      </w:r>
      <w:r w:rsidR="00980635">
        <w:rPr>
          <w:sz w:val="22"/>
          <w:szCs w:val="22"/>
          <w:lang w:val="en-US"/>
        </w:rPr>
        <w:t xml:space="preserve">with a certain </w:t>
      </w:r>
      <w:r w:rsidR="00980635" w:rsidRPr="00923BC2">
        <w:rPr>
          <w:sz w:val="22"/>
          <w:szCs w:val="22"/>
          <w:lang w:val="en-US"/>
        </w:rPr>
        <w:t xml:space="preserve">SI message </w:t>
      </w:r>
      <w:r w:rsidR="00980635">
        <w:rPr>
          <w:sz w:val="22"/>
          <w:szCs w:val="22"/>
          <w:lang w:val="en-US"/>
        </w:rPr>
        <w:t>or a bundle of SI messages.</w:t>
      </w:r>
    </w:p>
    <w:p w14:paraId="3E3EE09D" w14:textId="77777777" w:rsidR="00F867ED" w:rsidRDefault="00980635" w:rsidP="005231F5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For instance</w:t>
      </w:r>
      <w:r w:rsidR="00E637CB"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 xml:space="preserve"> consider </w:t>
      </w:r>
      <w:r w:rsidR="005231F5" w:rsidRPr="005231F5">
        <w:rPr>
          <w:color w:val="000000"/>
          <w:sz w:val="22"/>
          <w:szCs w:val="22"/>
        </w:rPr>
        <w:t xml:space="preserve">an SI message that </w:t>
      </w:r>
      <w:r w:rsidR="005231F5" w:rsidRPr="005231F5">
        <w:rPr>
          <w:sz w:val="22"/>
          <w:szCs w:val="22"/>
          <w:lang w:val="en-US"/>
        </w:rPr>
        <w:t>has not been transmitted in its designated SI-window due to LBT</w:t>
      </w:r>
      <w:r>
        <w:rPr>
          <w:sz w:val="22"/>
          <w:szCs w:val="22"/>
          <w:lang w:val="en-US"/>
        </w:rPr>
        <w:t>. This SI message</w:t>
      </w:r>
      <w:r w:rsidR="005231F5" w:rsidRPr="005231F5">
        <w:rPr>
          <w:sz w:val="22"/>
          <w:szCs w:val="22"/>
          <w:lang w:val="en-US"/>
        </w:rPr>
        <w:t xml:space="preserve"> may be transmitted in an upcoming SI-window </w:t>
      </w:r>
      <w:r>
        <w:rPr>
          <w:sz w:val="22"/>
          <w:szCs w:val="22"/>
          <w:lang w:val="en-US"/>
        </w:rPr>
        <w:t xml:space="preserve">(pending a successful LBT) </w:t>
      </w:r>
      <w:r w:rsidR="009D618F">
        <w:rPr>
          <w:sz w:val="22"/>
          <w:szCs w:val="22"/>
          <w:lang w:val="en-US"/>
        </w:rPr>
        <w:t>where the previous</w:t>
      </w:r>
      <w:r w:rsidR="003770A2">
        <w:rPr>
          <w:sz w:val="22"/>
          <w:szCs w:val="22"/>
          <w:lang w:val="en-US"/>
        </w:rPr>
        <w:t>ly unsent SI-message</w:t>
      </w:r>
      <w:r w:rsidR="009D618F">
        <w:rPr>
          <w:sz w:val="22"/>
          <w:szCs w:val="22"/>
          <w:lang w:val="en-US"/>
        </w:rPr>
        <w:t xml:space="preserve"> </w:t>
      </w:r>
      <w:r w:rsidR="003770A2">
        <w:rPr>
          <w:sz w:val="22"/>
          <w:szCs w:val="22"/>
          <w:lang w:val="en-US"/>
        </w:rPr>
        <w:t xml:space="preserve">gets bundled with the </w:t>
      </w:r>
      <w:r w:rsidR="009D618F">
        <w:rPr>
          <w:sz w:val="22"/>
          <w:szCs w:val="22"/>
          <w:lang w:val="en-US"/>
        </w:rPr>
        <w:t>SI message</w:t>
      </w:r>
      <w:r w:rsidR="003770A2">
        <w:rPr>
          <w:sz w:val="22"/>
          <w:szCs w:val="22"/>
          <w:lang w:val="en-US"/>
        </w:rPr>
        <w:t xml:space="preserve"> configured for transmission in the current SI-window</w:t>
      </w:r>
      <w:r w:rsidR="005231F5" w:rsidRPr="005231F5">
        <w:rPr>
          <w:sz w:val="22"/>
          <w:szCs w:val="22"/>
          <w:lang w:val="en-US"/>
        </w:rPr>
        <w:t xml:space="preserve">. </w:t>
      </w:r>
      <w:r w:rsidR="003770A2">
        <w:rPr>
          <w:sz w:val="22"/>
          <w:szCs w:val="22"/>
          <w:lang w:val="en-US"/>
        </w:rPr>
        <w:t xml:space="preserve">For this SI-message bundle a </w:t>
      </w:r>
      <w:r w:rsidR="005231F5" w:rsidRPr="005231F5">
        <w:rPr>
          <w:color w:val="000000"/>
          <w:sz w:val="22"/>
          <w:szCs w:val="22"/>
        </w:rPr>
        <w:t>unique SI-RNTI</w:t>
      </w:r>
      <w:r w:rsidR="003770A2">
        <w:rPr>
          <w:color w:val="000000"/>
          <w:sz w:val="22"/>
          <w:szCs w:val="22"/>
        </w:rPr>
        <w:t xml:space="preserve"> is used</w:t>
      </w:r>
      <w:r w:rsidR="005231F5" w:rsidRPr="005231F5">
        <w:rPr>
          <w:color w:val="000000"/>
          <w:sz w:val="22"/>
          <w:szCs w:val="22"/>
        </w:rPr>
        <w:t xml:space="preserve">. </w:t>
      </w:r>
      <w:r w:rsidR="003770A2">
        <w:rPr>
          <w:color w:val="000000"/>
          <w:sz w:val="22"/>
          <w:szCs w:val="22"/>
        </w:rPr>
        <w:t>In other words, u</w:t>
      </w:r>
      <w:r w:rsidR="005231F5" w:rsidRPr="005231F5">
        <w:rPr>
          <w:color w:val="000000"/>
          <w:sz w:val="22"/>
          <w:szCs w:val="22"/>
        </w:rPr>
        <w:t xml:space="preserve">pon LBT failure </w:t>
      </w:r>
      <w:r w:rsidR="005231F5">
        <w:rPr>
          <w:color w:val="000000"/>
          <w:sz w:val="22"/>
          <w:szCs w:val="22"/>
        </w:rPr>
        <w:t>during an</w:t>
      </w:r>
      <w:r w:rsidR="005231F5" w:rsidRPr="005231F5">
        <w:rPr>
          <w:color w:val="000000"/>
          <w:sz w:val="22"/>
          <w:szCs w:val="22"/>
        </w:rPr>
        <w:t xml:space="preserve"> SI-window, the </w:t>
      </w:r>
      <w:proofErr w:type="spellStart"/>
      <w:r w:rsidR="005231F5" w:rsidRPr="005231F5">
        <w:rPr>
          <w:color w:val="000000"/>
          <w:sz w:val="22"/>
          <w:szCs w:val="22"/>
        </w:rPr>
        <w:t>gNB</w:t>
      </w:r>
      <w:proofErr w:type="spellEnd"/>
      <w:r w:rsidR="005231F5" w:rsidRPr="005231F5">
        <w:rPr>
          <w:color w:val="000000"/>
          <w:sz w:val="22"/>
          <w:szCs w:val="22"/>
        </w:rPr>
        <w:t xml:space="preserve"> may allocate the previously </w:t>
      </w:r>
      <w:r w:rsidR="003770A2">
        <w:rPr>
          <w:color w:val="000000"/>
          <w:sz w:val="22"/>
          <w:szCs w:val="22"/>
        </w:rPr>
        <w:t>missed (not transmitted)</w:t>
      </w:r>
      <w:r w:rsidR="005231F5" w:rsidRPr="005231F5">
        <w:rPr>
          <w:color w:val="000000"/>
          <w:sz w:val="22"/>
          <w:szCs w:val="22"/>
        </w:rPr>
        <w:t xml:space="preserve"> SI</w:t>
      </w:r>
      <w:r w:rsidR="003770A2">
        <w:rPr>
          <w:color w:val="000000"/>
          <w:sz w:val="22"/>
          <w:szCs w:val="22"/>
        </w:rPr>
        <w:t>-message</w:t>
      </w:r>
      <w:r w:rsidR="005231F5" w:rsidRPr="005231F5">
        <w:rPr>
          <w:color w:val="000000"/>
          <w:sz w:val="22"/>
          <w:szCs w:val="22"/>
        </w:rPr>
        <w:t xml:space="preserve"> with the </w:t>
      </w:r>
      <w:r w:rsidR="003770A2">
        <w:rPr>
          <w:color w:val="000000"/>
          <w:sz w:val="22"/>
          <w:szCs w:val="22"/>
        </w:rPr>
        <w:t xml:space="preserve">SI-message configured for the window and </w:t>
      </w:r>
      <w:r w:rsidR="005231F5" w:rsidRPr="005231F5">
        <w:rPr>
          <w:color w:val="000000"/>
          <w:sz w:val="22"/>
          <w:szCs w:val="22"/>
        </w:rPr>
        <w:t>will be transmitted in the next SI-window if LBT is successful.</w:t>
      </w:r>
      <w:r w:rsidR="005231F5">
        <w:rPr>
          <w:color w:val="000000"/>
          <w:sz w:val="22"/>
          <w:szCs w:val="22"/>
        </w:rPr>
        <w:t xml:space="preserve"> </w:t>
      </w:r>
      <w:r w:rsidR="00F867ED">
        <w:rPr>
          <w:color w:val="000000"/>
          <w:sz w:val="22"/>
          <w:szCs w:val="22"/>
        </w:rPr>
        <w:t>The following provides a few examples.</w:t>
      </w:r>
    </w:p>
    <w:p w14:paraId="16245B3E" w14:textId="41986BDC" w:rsidR="0020362D" w:rsidRPr="00F867ED" w:rsidRDefault="009D618F" w:rsidP="00F867ED">
      <w:pPr>
        <w:jc w:val="both"/>
        <w:rPr>
          <w:color w:val="000000"/>
          <w:sz w:val="22"/>
          <w:szCs w:val="22"/>
        </w:rPr>
      </w:pPr>
      <w:r w:rsidRPr="00F867ED">
        <w:rPr>
          <w:color w:val="000000"/>
          <w:sz w:val="22"/>
          <w:szCs w:val="22"/>
        </w:rPr>
        <w:t xml:space="preserve">For instance, a </w:t>
      </w:r>
      <w:proofErr w:type="spellStart"/>
      <w:r w:rsidRPr="00F867ED">
        <w:rPr>
          <w:color w:val="000000"/>
          <w:sz w:val="22"/>
          <w:szCs w:val="22"/>
        </w:rPr>
        <w:t>gNB</w:t>
      </w:r>
      <w:proofErr w:type="spellEnd"/>
      <w:r w:rsidRPr="00F867ED">
        <w:rPr>
          <w:color w:val="000000"/>
          <w:sz w:val="22"/>
          <w:szCs w:val="22"/>
        </w:rPr>
        <w:t xml:space="preserve"> may not be able to transmit SIB2 during </w:t>
      </w:r>
      <w:r w:rsidR="003770A2" w:rsidRPr="00F867ED">
        <w:rPr>
          <w:color w:val="000000"/>
          <w:sz w:val="22"/>
          <w:szCs w:val="22"/>
        </w:rPr>
        <w:t>the window configured for SIB2 transmission</w:t>
      </w:r>
      <w:r w:rsidRPr="00F867ED">
        <w:rPr>
          <w:color w:val="000000"/>
          <w:sz w:val="22"/>
          <w:szCs w:val="22"/>
        </w:rPr>
        <w:t xml:space="preserve">. But in the upcoming SI window that is configured for transmission of SIB3, the </w:t>
      </w:r>
      <w:proofErr w:type="spellStart"/>
      <w:r w:rsidRPr="00F867ED">
        <w:rPr>
          <w:color w:val="000000"/>
          <w:sz w:val="22"/>
          <w:szCs w:val="22"/>
        </w:rPr>
        <w:t>gNB</w:t>
      </w:r>
      <w:proofErr w:type="spellEnd"/>
      <w:r w:rsidRPr="00F867ED">
        <w:rPr>
          <w:color w:val="000000"/>
          <w:sz w:val="22"/>
          <w:szCs w:val="22"/>
        </w:rPr>
        <w:t xml:space="preserve"> may transmit an SI message consisting of SIB2 and SIB3 with a unique SI-RNTI, </w:t>
      </w:r>
      <w:r w:rsidR="003770A2" w:rsidRPr="00F867ED">
        <w:rPr>
          <w:color w:val="000000"/>
          <w:sz w:val="22"/>
          <w:szCs w:val="22"/>
        </w:rPr>
        <w:t xml:space="preserve">e.g. </w:t>
      </w:r>
      <w:r w:rsidRPr="00F867ED">
        <w:rPr>
          <w:color w:val="000000"/>
          <w:sz w:val="22"/>
          <w:szCs w:val="22"/>
        </w:rPr>
        <w:t xml:space="preserve">SI23-RNTI, indicative of the </w:t>
      </w:r>
      <w:r w:rsidR="003770A2" w:rsidRPr="00F867ED">
        <w:rPr>
          <w:color w:val="000000"/>
          <w:sz w:val="22"/>
          <w:szCs w:val="22"/>
        </w:rPr>
        <w:t>bundled</w:t>
      </w:r>
      <w:r w:rsidRPr="00F867ED">
        <w:rPr>
          <w:color w:val="000000"/>
          <w:sz w:val="22"/>
          <w:szCs w:val="22"/>
        </w:rPr>
        <w:t xml:space="preserve"> SIB2 and SIB3 messages. A UE may first try </w:t>
      </w:r>
      <w:r w:rsidR="003770A2" w:rsidRPr="00F867ED">
        <w:rPr>
          <w:color w:val="000000"/>
          <w:sz w:val="22"/>
          <w:szCs w:val="22"/>
        </w:rPr>
        <w:t xml:space="preserve">the </w:t>
      </w:r>
      <w:r w:rsidRPr="00F867ED">
        <w:rPr>
          <w:color w:val="000000"/>
          <w:sz w:val="22"/>
          <w:szCs w:val="22"/>
        </w:rPr>
        <w:t xml:space="preserve">SI-RNTI </w:t>
      </w:r>
      <w:r w:rsidR="003770A2" w:rsidRPr="00F867ED">
        <w:rPr>
          <w:color w:val="000000"/>
          <w:sz w:val="22"/>
          <w:szCs w:val="22"/>
        </w:rPr>
        <w:t xml:space="preserve">to detect the SI message, </w:t>
      </w:r>
      <w:r w:rsidRPr="00F867ED">
        <w:rPr>
          <w:color w:val="000000"/>
          <w:sz w:val="22"/>
          <w:szCs w:val="22"/>
        </w:rPr>
        <w:t xml:space="preserve">and </w:t>
      </w:r>
      <w:r w:rsidR="003770A2" w:rsidRPr="00F867ED">
        <w:rPr>
          <w:color w:val="000000"/>
          <w:sz w:val="22"/>
          <w:szCs w:val="22"/>
        </w:rPr>
        <w:t xml:space="preserve">if unsuccessful </w:t>
      </w:r>
      <w:r w:rsidR="00D15C4F" w:rsidRPr="00F867ED">
        <w:rPr>
          <w:color w:val="000000"/>
          <w:sz w:val="22"/>
          <w:szCs w:val="22"/>
        </w:rPr>
        <w:t>then try SI23-RNTI for CRC checking</w:t>
      </w:r>
      <w:r w:rsidRPr="00F867ED">
        <w:rPr>
          <w:color w:val="000000"/>
          <w:sz w:val="22"/>
          <w:szCs w:val="22"/>
        </w:rPr>
        <w:t xml:space="preserve">. </w:t>
      </w:r>
      <w:r w:rsidR="0020362D" w:rsidRPr="00F867ED">
        <w:rPr>
          <w:color w:val="000000"/>
          <w:sz w:val="22"/>
          <w:szCs w:val="22"/>
        </w:rPr>
        <w:t xml:space="preserve">With this approach and in this example, SIB3 is being transmitted in its originally-configured SI-window and SIB2 (that was not transmitted in the previous window due to LBT failure) would be transmitted in one SI message </w:t>
      </w:r>
      <w:r w:rsidR="00CE5196" w:rsidRPr="00F867ED">
        <w:rPr>
          <w:color w:val="000000"/>
          <w:sz w:val="22"/>
          <w:szCs w:val="22"/>
        </w:rPr>
        <w:t>bundle</w:t>
      </w:r>
      <w:r w:rsidR="003770A2" w:rsidRPr="00F867ED">
        <w:rPr>
          <w:color w:val="000000"/>
          <w:sz w:val="22"/>
          <w:szCs w:val="22"/>
        </w:rPr>
        <w:t>d</w:t>
      </w:r>
      <w:r w:rsidR="00CE5196" w:rsidRPr="00F867ED">
        <w:rPr>
          <w:color w:val="000000"/>
          <w:sz w:val="22"/>
          <w:szCs w:val="22"/>
        </w:rPr>
        <w:t xml:space="preserve"> </w:t>
      </w:r>
      <w:r w:rsidR="003770A2" w:rsidRPr="00F867ED">
        <w:rPr>
          <w:color w:val="000000"/>
          <w:sz w:val="22"/>
          <w:szCs w:val="22"/>
        </w:rPr>
        <w:t>with</w:t>
      </w:r>
      <w:r w:rsidR="0020362D" w:rsidRPr="00F867ED">
        <w:rPr>
          <w:color w:val="000000"/>
          <w:sz w:val="22"/>
          <w:szCs w:val="22"/>
        </w:rPr>
        <w:t xml:space="preserve"> SIB3. This is enabled by using</w:t>
      </w:r>
      <w:r w:rsidR="00CE5196" w:rsidRPr="00F867ED">
        <w:rPr>
          <w:color w:val="000000"/>
          <w:sz w:val="22"/>
          <w:szCs w:val="22"/>
        </w:rPr>
        <w:t xml:space="preserve"> an additional SI-RNTI and without </w:t>
      </w:r>
      <w:r w:rsidR="003770A2" w:rsidRPr="00F867ED">
        <w:rPr>
          <w:color w:val="000000"/>
          <w:sz w:val="22"/>
          <w:szCs w:val="22"/>
        </w:rPr>
        <w:t xml:space="preserve">any </w:t>
      </w:r>
      <w:r w:rsidR="00CE5196" w:rsidRPr="00F867ED">
        <w:rPr>
          <w:color w:val="000000"/>
          <w:sz w:val="22"/>
          <w:szCs w:val="22"/>
        </w:rPr>
        <w:t xml:space="preserve">additional </w:t>
      </w:r>
      <w:r w:rsidR="003770A2" w:rsidRPr="00F867ED">
        <w:rPr>
          <w:color w:val="000000"/>
          <w:sz w:val="22"/>
          <w:szCs w:val="22"/>
        </w:rPr>
        <w:t xml:space="preserve">or </w:t>
      </w:r>
      <w:r w:rsidR="00CE5196" w:rsidRPr="00F867ED">
        <w:rPr>
          <w:color w:val="000000"/>
          <w:sz w:val="22"/>
          <w:szCs w:val="22"/>
        </w:rPr>
        <w:t>extended SI windows.</w:t>
      </w:r>
      <w:r w:rsidR="003770A2" w:rsidRPr="00F867ED">
        <w:rPr>
          <w:color w:val="000000"/>
          <w:sz w:val="22"/>
          <w:szCs w:val="22"/>
        </w:rPr>
        <w:t xml:space="preserve"> The benefit of such approach is that it does not add to SI acquisition delay, and a missed SI-message gets transmitted right in the next SI window.</w:t>
      </w:r>
      <w:r w:rsidR="0020362D" w:rsidRPr="00F867ED">
        <w:rPr>
          <w:color w:val="000000"/>
          <w:sz w:val="22"/>
          <w:szCs w:val="22"/>
        </w:rPr>
        <w:t xml:space="preserve">  </w:t>
      </w:r>
    </w:p>
    <w:p w14:paraId="58B52A94" w14:textId="6CAD33C3" w:rsidR="00156E71" w:rsidRPr="00D15C4F" w:rsidRDefault="00D15C4F" w:rsidP="005231F5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In another </w:t>
      </w:r>
      <w:r w:rsidR="005231F5" w:rsidRPr="005231F5">
        <w:rPr>
          <w:color w:val="000000"/>
          <w:sz w:val="22"/>
          <w:szCs w:val="22"/>
        </w:rPr>
        <w:t xml:space="preserve">instance, a </w:t>
      </w:r>
      <w:proofErr w:type="spellStart"/>
      <w:r w:rsidR="005231F5" w:rsidRPr="005231F5">
        <w:rPr>
          <w:color w:val="000000"/>
          <w:sz w:val="22"/>
          <w:szCs w:val="22"/>
        </w:rPr>
        <w:t>gNB</w:t>
      </w:r>
      <w:proofErr w:type="spellEnd"/>
      <w:r w:rsidR="005231F5" w:rsidRPr="005231F5">
        <w:rPr>
          <w:color w:val="000000"/>
          <w:sz w:val="22"/>
          <w:szCs w:val="22"/>
        </w:rPr>
        <w:t xml:space="preserve"> may form </w:t>
      </w:r>
      <w:r w:rsidR="005231F5">
        <w:rPr>
          <w:color w:val="000000"/>
          <w:sz w:val="22"/>
          <w:szCs w:val="22"/>
        </w:rPr>
        <w:t xml:space="preserve">an </w:t>
      </w:r>
      <w:r w:rsidR="005231F5" w:rsidRPr="005231F5">
        <w:rPr>
          <w:color w:val="000000"/>
          <w:sz w:val="22"/>
          <w:szCs w:val="22"/>
        </w:rPr>
        <w:t>SI message that consists of all the SIBs that carry information about cell re-selection, i.e. SIB2-SIB5</w:t>
      </w:r>
      <w:r>
        <w:rPr>
          <w:color w:val="000000"/>
          <w:sz w:val="22"/>
          <w:szCs w:val="22"/>
        </w:rPr>
        <w:t xml:space="preserve"> (</w:t>
      </w:r>
      <w:r w:rsidR="005231F5" w:rsidRPr="005231F5">
        <w:rPr>
          <w:color w:val="000000"/>
          <w:sz w:val="22"/>
          <w:szCs w:val="22"/>
        </w:rPr>
        <w:t>or a subset of these SIBs</w:t>
      </w:r>
      <w:r>
        <w:rPr>
          <w:color w:val="000000"/>
          <w:sz w:val="22"/>
          <w:szCs w:val="22"/>
        </w:rPr>
        <w:t>)</w:t>
      </w:r>
      <w:r w:rsidR="005231F5" w:rsidRPr="005231F5">
        <w:rPr>
          <w:color w:val="000000"/>
          <w:sz w:val="22"/>
          <w:szCs w:val="22"/>
        </w:rPr>
        <w:t xml:space="preserve">. </w:t>
      </w:r>
      <w:r w:rsidR="005231F5">
        <w:rPr>
          <w:color w:val="000000"/>
          <w:sz w:val="22"/>
          <w:szCs w:val="22"/>
        </w:rPr>
        <w:t>Th</w:t>
      </w:r>
      <w:r w:rsidR="00567761">
        <w:rPr>
          <w:color w:val="000000"/>
          <w:sz w:val="22"/>
          <w:szCs w:val="22"/>
        </w:rPr>
        <w:t>e DCI for this</w:t>
      </w:r>
      <w:r w:rsidR="005231F5">
        <w:rPr>
          <w:color w:val="000000"/>
          <w:sz w:val="22"/>
          <w:szCs w:val="22"/>
        </w:rPr>
        <w:t xml:space="preserve"> SI message </w:t>
      </w:r>
      <w:r w:rsidR="00567761">
        <w:rPr>
          <w:color w:val="000000"/>
          <w:sz w:val="22"/>
          <w:szCs w:val="22"/>
        </w:rPr>
        <w:t>is scrambled with a</w:t>
      </w:r>
      <w:r w:rsidR="005231F5" w:rsidRPr="005231F5">
        <w:rPr>
          <w:color w:val="000000"/>
          <w:sz w:val="22"/>
          <w:szCs w:val="22"/>
        </w:rPr>
        <w:t xml:space="preserve"> unique SI-RNTI, e.g. SI2345-RNTI for the message that consists of SIB2, SIB</w:t>
      </w:r>
      <w:r w:rsidR="005231F5" w:rsidRPr="0012138F">
        <w:rPr>
          <w:color w:val="000000"/>
          <w:sz w:val="22"/>
          <w:szCs w:val="22"/>
        </w:rPr>
        <w:t>3, SIB4 and SIB5.</w:t>
      </w:r>
      <w:r w:rsidR="00567761" w:rsidRPr="0012138F">
        <w:rPr>
          <w:color w:val="000000"/>
          <w:sz w:val="22"/>
          <w:szCs w:val="22"/>
        </w:rPr>
        <w:t xml:space="preserve"> A UE would have to try a few of such RNTIs in order to detect the content of the SI message.</w:t>
      </w:r>
      <w:r w:rsidR="00F66C70" w:rsidRPr="0012138F">
        <w:rPr>
          <w:color w:val="000000"/>
          <w:sz w:val="22"/>
          <w:szCs w:val="22"/>
        </w:rPr>
        <w:t xml:space="preserve"> In another </w:t>
      </w:r>
      <w:r w:rsidR="0012138F">
        <w:rPr>
          <w:color w:val="000000"/>
          <w:sz w:val="22"/>
          <w:szCs w:val="22"/>
        </w:rPr>
        <w:t>example</w:t>
      </w:r>
      <w:r w:rsidR="00F66C70" w:rsidRPr="0012138F">
        <w:rPr>
          <w:color w:val="000000"/>
          <w:sz w:val="22"/>
          <w:szCs w:val="22"/>
        </w:rPr>
        <w:t xml:space="preserve">, </w:t>
      </w:r>
      <w:r w:rsidR="00F66C70" w:rsidRPr="0012138F">
        <w:rPr>
          <w:sz w:val="22"/>
          <w:szCs w:val="22"/>
        </w:rPr>
        <w:t xml:space="preserve">SIB6, SIB7 and SIB8 </w:t>
      </w:r>
      <w:r w:rsidR="0012138F" w:rsidRPr="0012138F">
        <w:rPr>
          <w:sz w:val="22"/>
          <w:szCs w:val="22"/>
        </w:rPr>
        <w:t>(</w:t>
      </w:r>
      <w:r w:rsidR="00F66C70" w:rsidRPr="0012138F">
        <w:rPr>
          <w:sz w:val="22"/>
          <w:szCs w:val="22"/>
        </w:rPr>
        <w:t>emergency information SIBs</w:t>
      </w:r>
      <w:r w:rsidR="0012138F" w:rsidRPr="0012138F">
        <w:rPr>
          <w:sz w:val="22"/>
          <w:szCs w:val="22"/>
        </w:rPr>
        <w:t>)</w:t>
      </w:r>
      <w:r w:rsidR="00F66C70" w:rsidRPr="0012138F">
        <w:rPr>
          <w:sz w:val="22"/>
          <w:szCs w:val="22"/>
        </w:rPr>
        <w:t xml:space="preserve"> </w:t>
      </w:r>
      <w:r w:rsidR="0012138F" w:rsidRPr="0012138F">
        <w:rPr>
          <w:sz w:val="22"/>
          <w:szCs w:val="22"/>
        </w:rPr>
        <w:t>may be assigned to an SI message with a unique SI-RNTI</w:t>
      </w:r>
      <w:r w:rsidR="0012138F">
        <w:rPr>
          <w:sz w:val="22"/>
          <w:szCs w:val="22"/>
        </w:rPr>
        <w:t xml:space="preserve">, </w:t>
      </w:r>
      <w:r w:rsidR="00765A8F">
        <w:rPr>
          <w:sz w:val="22"/>
          <w:szCs w:val="22"/>
        </w:rPr>
        <w:t xml:space="preserve">e.g. </w:t>
      </w:r>
      <w:r w:rsidR="0012138F">
        <w:rPr>
          <w:sz w:val="22"/>
          <w:szCs w:val="22"/>
        </w:rPr>
        <w:t>SI678-RNTI,</w:t>
      </w:r>
      <w:r w:rsidR="0012138F" w:rsidRPr="0012138F">
        <w:rPr>
          <w:sz w:val="22"/>
          <w:szCs w:val="22"/>
        </w:rPr>
        <w:t xml:space="preserve"> and </w:t>
      </w:r>
      <w:r w:rsidR="00F66C70" w:rsidRPr="0012138F">
        <w:rPr>
          <w:sz w:val="22"/>
          <w:szCs w:val="22"/>
        </w:rPr>
        <w:t xml:space="preserve">transmitted </w:t>
      </w:r>
      <w:r w:rsidR="0012138F" w:rsidRPr="0012138F">
        <w:rPr>
          <w:sz w:val="22"/>
          <w:szCs w:val="22"/>
        </w:rPr>
        <w:t xml:space="preserve">during a SI window that is originally configured for other SI messages. </w:t>
      </w:r>
    </w:p>
    <w:p w14:paraId="4C756461" w14:textId="7A5B0288" w:rsidR="00E27C5E" w:rsidRPr="00FC6550" w:rsidRDefault="00567761" w:rsidP="003476F8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above approaches,</w:t>
      </w:r>
      <w:r w:rsidR="003476F8" w:rsidRPr="00FC655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t</w:t>
      </w:r>
      <w:r w:rsidR="003476F8" w:rsidRPr="00FC6550">
        <w:rPr>
          <w:sz w:val="22"/>
          <w:szCs w:val="22"/>
          <w:lang w:val="en-US"/>
        </w:rPr>
        <w:t xml:space="preserve">o enable soft-combining, the same SI message need to be repeated across the SI-window. </w:t>
      </w:r>
    </w:p>
    <w:p w14:paraId="35B5B96A" w14:textId="77777777" w:rsidR="00345207" w:rsidRDefault="00E27C5E" w:rsidP="003476F8">
      <w:pPr>
        <w:jc w:val="both"/>
        <w:rPr>
          <w:sz w:val="22"/>
          <w:szCs w:val="22"/>
          <w:lang w:val="en-US"/>
        </w:rPr>
      </w:pPr>
      <w:r w:rsidRPr="00FC6550">
        <w:rPr>
          <w:sz w:val="22"/>
          <w:szCs w:val="22"/>
          <w:lang w:val="en-US"/>
        </w:rPr>
        <w:lastRenderedPageBreak/>
        <w:t xml:space="preserve">Given above, we suggest RAN2 to consider assigning </w:t>
      </w:r>
      <w:r w:rsidR="004014FC">
        <w:rPr>
          <w:sz w:val="22"/>
          <w:szCs w:val="22"/>
          <w:lang w:val="en-US"/>
        </w:rPr>
        <w:t xml:space="preserve">additional </w:t>
      </w:r>
      <w:r w:rsidRPr="00FC6550">
        <w:rPr>
          <w:sz w:val="22"/>
          <w:szCs w:val="22"/>
          <w:lang w:val="en-US"/>
        </w:rPr>
        <w:t>SI-RNTIs to SI-messages that consists of one or more SIBs</w:t>
      </w:r>
      <w:r w:rsidR="004014FC">
        <w:rPr>
          <w:sz w:val="22"/>
          <w:szCs w:val="22"/>
          <w:lang w:val="en-US"/>
        </w:rPr>
        <w:t xml:space="preserve"> (possibly with varying periodicity)</w:t>
      </w:r>
      <w:r w:rsidRPr="00FC6550">
        <w:rPr>
          <w:sz w:val="22"/>
          <w:szCs w:val="22"/>
          <w:lang w:val="en-US"/>
        </w:rPr>
        <w:t xml:space="preserve">. A </w:t>
      </w:r>
      <w:proofErr w:type="spellStart"/>
      <w:r w:rsidRPr="00FC6550">
        <w:rPr>
          <w:sz w:val="22"/>
          <w:szCs w:val="22"/>
          <w:lang w:val="en-US"/>
        </w:rPr>
        <w:t>gNB</w:t>
      </w:r>
      <w:proofErr w:type="spellEnd"/>
      <w:r w:rsidRPr="00FC6550">
        <w:rPr>
          <w:sz w:val="22"/>
          <w:szCs w:val="22"/>
          <w:lang w:val="en-US"/>
        </w:rPr>
        <w:t xml:space="preserve"> transmits each SI-message</w:t>
      </w:r>
      <w:r w:rsidR="00152D22">
        <w:rPr>
          <w:sz w:val="22"/>
          <w:szCs w:val="22"/>
          <w:lang w:val="en-US"/>
        </w:rPr>
        <w:t xml:space="preserve"> </w:t>
      </w:r>
      <w:r w:rsidRPr="00FC6550">
        <w:rPr>
          <w:sz w:val="22"/>
          <w:szCs w:val="22"/>
          <w:lang w:val="en-US"/>
        </w:rPr>
        <w:t xml:space="preserve">on the configured SI-window </w:t>
      </w:r>
      <w:r w:rsidR="00152D22">
        <w:rPr>
          <w:sz w:val="22"/>
          <w:szCs w:val="22"/>
          <w:lang w:val="en-US"/>
        </w:rPr>
        <w:t xml:space="preserve">(using the original SI-RNTI) if LBT succeeds. In the event of </w:t>
      </w:r>
      <w:r w:rsidRPr="00FC6550">
        <w:rPr>
          <w:sz w:val="22"/>
          <w:szCs w:val="22"/>
          <w:lang w:val="en-US"/>
        </w:rPr>
        <w:t>LBT fail</w:t>
      </w:r>
      <w:r w:rsidR="00152D22">
        <w:rPr>
          <w:sz w:val="22"/>
          <w:szCs w:val="22"/>
          <w:lang w:val="en-US"/>
        </w:rPr>
        <w:t>ure</w:t>
      </w:r>
      <w:r w:rsidRPr="00FC6550">
        <w:rPr>
          <w:sz w:val="22"/>
          <w:szCs w:val="22"/>
          <w:lang w:val="en-US"/>
        </w:rPr>
        <w:t xml:space="preserve"> </w:t>
      </w:r>
      <w:r w:rsidR="00152D22">
        <w:rPr>
          <w:sz w:val="22"/>
          <w:szCs w:val="22"/>
          <w:lang w:val="en-US"/>
        </w:rPr>
        <w:t>during</w:t>
      </w:r>
      <w:r w:rsidRPr="00FC6550">
        <w:rPr>
          <w:sz w:val="22"/>
          <w:szCs w:val="22"/>
          <w:lang w:val="en-US"/>
        </w:rPr>
        <w:t xml:space="preserve"> the SI-window</w:t>
      </w:r>
      <w:r w:rsidR="00152D22">
        <w:rPr>
          <w:sz w:val="22"/>
          <w:szCs w:val="22"/>
          <w:lang w:val="en-US"/>
        </w:rPr>
        <w:t>,</w:t>
      </w:r>
      <w:r w:rsidRPr="00FC6550">
        <w:rPr>
          <w:sz w:val="22"/>
          <w:szCs w:val="22"/>
          <w:lang w:val="en-US"/>
        </w:rPr>
        <w:t xml:space="preserve"> the </w:t>
      </w:r>
      <w:proofErr w:type="spellStart"/>
      <w:r w:rsidRPr="00FC6550">
        <w:rPr>
          <w:sz w:val="22"/>
          <w:szCs w:val="22"/>
          <w:lang w:val="en-US"/>
        </w:rPr>
        <w:t>gNB</w:t>
      </w:r>
      <w:proofErr w:type="spellEnd"/>
      <w:r w:rsidRPr="00FC6550">
        <w:rPr>
          <w:sz w:val="22"/>
          <w:szCs w:val="22"/>
          <w:lang w:val="en-US"/>
        </w:rPr>
        <w:t xml:space="preserve"> may combine two or more SIBs into one SI-message </w:t>
      </w:r>
      <w:r w:rsidR="00152D22">
        <w:rPr>
          <w:sz w:val="22"/>
          <w:szCs w:val="22"/>
          <w:lang w:val="en-US"/>
        </w:rPr>
        <w:t>using</w:t>
      </w:r>
      <w:r w:rsidRPr="00FC6550">
        <w:rPr>
          <w:sz w:val="22"/>
          <w:szCs w:val="22"/>
          <w:lang w:val="en-US"/>
        </w:rPr>
        <w:t xml:space="preserve"> </w:t>
      </w:r>
      <w:r w:rsidR="00152D22">
        <w:rPr>
          <w:sz w:val="22"/>
          <w:szCs w:val="22"/>
          <w:lang w:val="en-US"/>
        </w:rPr>
        <w:t>a</w:t>
      </w:r>
      <w:r w:rsidR="00DE5C6F" w:rsidRPr="00FC6550">
        <w:rPr>
          <w:sz w:val="22"/>
          <w:szCs w:val="22"/>
          <w:lang w:val="en-US"/>
        </w:rPr>
        <w:t xml:space="preserve"> unique SI-RNTI</w:t>
      </w:r>
      <w:r w:rsidR="00152D22">
        <w:rPr>
          <w:sz w:val="22"/>
          <w:szCs w:val="22"/>
          <w:lang w:val="en-US"/>
        </w:rPr>
        <w:t xml:space="preserve"> configured for the set of SI messages</w:t>
      </w:r>
      <w:r w:rsidR="00DE5C6F" w:rsidRPr="00FC6550">
        <w:rPr>
          <w:sz w:val="22"/>
          <w:szCs w:val="22"/>
          <w:lang w:val="en-US"/>
        </w:rPr>
        <w:t>.</w:t>
      </w:r>
      <w:r w:rsidRPr="00FC6550">
        <w:rPr>
          <w:sz w:val="22"/>
          <w:szCs w:val="22"/>
          <w:lang w:val="en-US"/>
        </w:rPr>
        <w:t xml:space="preserve">  </w:t>
      </w:r>
    </w:p>
    <w:p w14:paraId="444B53B4" w14:textId="168D9397" w:rsidR="003476F8" w:rsidRDefault="00345207" w:rsidP="003476F8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additional SI-RNTIs may be in a fixed </w:t>
      </w:r>
      <w:r w:rsidRPr="00E637CB">
        <w:rPr>
          <w:sz w:val="22"/>
          <w:szCs w:val="22"/>
          <w:lang w:val="en-US"/>
        </w:rPr>
        <w:t xml:space="preserve">association </w:t>
      </w:r>
      <w:r>
        <w:rPr>
          <w:sz w:val="22"/>
          <w:szCs w:val="22"/>
          <w:lang w:val="en-US"/>
        </w:rPr>
        <w:t xml:space="preserve">with an </w:t>
      </w:r>
      <w:r w:rsidRPr="00923BC2">
        <w:rPr>
          <w:sz w:val="22"/>
          <w:szCs w:val="22"/>
          <w:lang w:val="en-US"/>
        </w:rPr>
        <w:t xml:space="preserve">SI message </w:t>
      </w:r>
      <w:r>
        <w:rPr>
          <w:sz w:val="22"/>
          <w:szCs w:val="22"/>
          <w:lang w:val="en-US"/>
        </w:rPr>
        <w:t>or a bundle of SI messages. Alternatively, the association may be</w:t>
      </w:r>
      <w:r w:rsidRPr="00E637CB">
        <w:rPr>
          <w:sz w:val="22"/>
          <w:szCs w:val="22"/>
          <w:lang w:val="en-US"/>
        </w:rPr>
        <w:t xml:space="preserve"> dynamically indicated in SIB1</w:t>
      </w:r>
      <w:r>
        <w:rPr>
          <w:sz w:val="22"/>
          <w:szCs w:val="22"/>
          <w:lang w:val="en-US"/>
        </w:rPr>
        <w:t xml:space="preserve">. </w:t>
      </w:r>
      <w:r w:rsidR="00A2646B">
        <w:rPr>
          <w:sz w:val="22"/>
          <w:szCs w:val="22"/>
          <w:lang w:val="en-US"/>
        </w:rPr>
        <w:t>D</w:t>
      </w:r>
      <w:r>
        <w:rPr>
          <w:sz w:val="22"/>
          <w:szCs w:val="22"/>
          <w:lang w:val="en-US"/>
        </w:rPr>
        <w:t xml:space="preserve">ynamic allocation </w:t>
      </w:r>
      <w:r w:rsidR="00A2646B">
        <w:rPr>
          <w:sz w:val="22"/>
          <w:szCs w:val="22"/>
          <w:lang w:val="en-US"/>
        </w:rPr>
        <w:t xml:space="preserve">of SI-RNTIs </w:t>
      </w:r>
      <w:r>
        <w:rPr>
          <w:sz w:val="22"/>
          <w:szCs w:val="22"/>
          <w:lang w:val="en-US"/>
        </w:rPr>
        <w:t xml:space="preserve">is helpful to let the </w:t>
      </w:r>
      <w:proofErr w:type="spellStart"/>
      <w:r>
        <w:rPr>
          <w:sz w:val="22"/>
          <w:szCs w:val="22"/>
          <w:lang w:val="en-US"/>
        </w:rPr>
        <w:t>gNB</w:t>
      </w:r>
      <w:proofErr w:type="spellEnd"/>
      <w:r>
        <w:rPr>
          <w:sz w:val="22"/>
          <w:szCs w:val="22"/>
          <w:lang w:val="en-US"/>
        </w:rPr>
        <w:t xml:space="preserve"> to manage the situation, e.g. whether to stick with the baseline approach of a single SI-RNTI, or in the event of increasing LBT failure during SI-windows to dynamically announce additional SI-RNTIs for one or a bundle of SI messages. Such dynamic association is expected to happen infrequently given the underlying problem.       </w:t>
      </w:r>
      <w:r w:rsidR="003476F8" w:rsidRPr="00FC6550">
        <w:rPr>
          <w:sz w:val="22"/>
          <w:szCs w:val="22"/>
          <w:lang w:val="en-US"/>
        </w:rPr>
        <w:t xml:space="preserve">  </w:t>
      </w:r>
    </w:p>
    <w:p w14:paraId="5063C42C" w14:textId="50981560" w:rsidR="00BD77CD" w:rsidRPr="00FC6550" w:rsidRDefault="00BD77CD" w:rsidP="003476F8">
      <w:pPr>
        <w:jc w:val="both"/>
        <w:rPr>
          <w:sz w:val="22"/>
          <w:szCs w:val="22"/>
          <w:lang w:val="en-US"/>
        </w:rPr>
      </w:pPr>
      <w:r w:rsidRPr="00BD77CD">
        <w:rPr>
          <w:b/>
          <w:sz w:val="22"/>
          <w:szCs w:val="22"/>
          <w:lang w:val="en-US"/>
        </w:rPr>
        <w:t xml:space="preserve">Proposal </w:t>
      </w:r>
      <w:r w:rsidR="00522132">
        <w:rPr>
          <w:b/>
          <w:sz w:val="22"/>
          <w:szCs w:val="22"/>
          <w:lang w:val="en-US"/>
        </w:rPr>
        <w:t>2</w:t>
      </w:r>
      <w:r w:rsidRPr="00BD77CD">
        <w:rPr>
          <w:b/>
          <w:sz w:val="22"/>
          <w:szCs w:val="22"/>
          <w:lang w:val="en-US"/>
        </w:rPr>
        <w:t xml:space="preserve">: </w:t>
      </w:r>
      <w:r>
        <w:rPr>
          <w:sz w:val="22"/>
          <w:szCs w:val="22"/>
          <w:lang w:val="en-US"/>
        </w:rPr>
        <w:t>Allow t</w:t>
      </w:r>
      <w:r w:rsidRPr="00BD77CD">
        <w:rPr>
          <w:sz w:val="22"/>
          <w:szCs w:val="22"/>
          <w:lang w:val="en-US"/>
        </w:rPr>
        <w:t>ransmission of multiple SI messages in an SI-Window</w:t>
      </w:r>
      <w:r>
        <w:rPr>
          <w:sz w:val="22"/>
          <w:szCs w:val="22"/>
          <w:lang w:val="en-US"/>
        </w:rPr>
        <w:t xml:space="preserve"> where m</w:t>
      </w:r>
      <w:r w:rsidRPr="00BD77CD">
        <w:rPr>
          <w:sz w:val="22"/>
          <w:szCs w:val="22"/>
          <w:lang w:val="en-US"/>
        </w:rPr>
        <w:t xml:space="preserve">apping between </w:t>
      </w:r>
      <w:r w:rsidR="00331F67">
        <w:rPr>
          <w:sz w:val="22"/>
          <w:szCs w:val="22"/>
          <w:lang w:val="en-US"/>
        </w:rPr>
        <w:t xml:space="preserve">a set of </w:t>
      </w:r>
      <w:r w:rsidRPr="00BD77CD">
        <w:rPr>
          <w:sz w:val="22"/>
          <w:szCs w:val="22"/>
          <w:lang w:val="en-US"/>
        </w:rPr>
        <w:t>SI</w:t>
      </w:r>
      <w:r>
        <w:rPr>
          <w:sz w:val="22"/>
          <w:szCs w:val="22"/>
          <w:lang w:val="en-US"/>
        </w:rPr>
        <w:t>-</w:t>
      </w:r>
      <w:r w:rsidRPr="00BD77CD">
        <w:rPr>
          <w:sz w:val="22"/>
          <w:szCs w:val="22"/>
          <w:lang w:val="en-US"/>
        </w:rPr>
        <w:t xml:space="preserve">messages and </w:t>
      </w:r>
      <w:r>
        <w:rPr>
          <w:sz w:val="22"/>
          <w:szCs w:val="22"/>
          <w:lang w:val="en-US"/>
        </w:rPr>
        <w:t xml:space="preserve">an </w:t>
      </w:r>
      <w:r w:rsidRPr="00BD77CD">
        <w:rPr>
          <w:sz w:val="22"/>
          <w:szCs w:val="22"/>
          <w:lang w:val="en-US"/>
        </w:rPr>
        <w:t>SI-</w:t>
      </w:r>
      <w:r>
        <w:rPr>
          <w:sz w:val="22"/>
          <w:szCs w:val="22"/>
          <w:lang w:val="en-US"/>
        </w:rPr>
        <w:t>w</w:t>
      </w:r>
      <w:r w:rsidRPr="00BD77CD">
        <w:rPr>
          <w:sz w:val="22"/>
          <w:szCs w:val="22"/>
          <w:lang w:val="en-US"/>
        </w:rPr>
        <w:t>indow is configured in SIB1.</w:t>
      </w:r>
    </w:p>
    <w:p w14:paraId="0109579C" w14:textId="3A03B9F6" w:rsidR="00345207" w:rsidRPr="005231F5" w:rsidRDefault="00651DB2" w:rsidP="00345207">
      <w:pPr>
        <w:jc w:val="both"/>
        <w:rPr>
          <w:sz w:val="22"/>
          <w:szCs w:val="22"/>
          <w:lang w:val="en-US"/>
        </w:rPr>
      </w:pPr>
      <w:r w:rsidRPr="00923BC2">
        <w:rPr>
          <w:b/>
          <w:sz w:val="22"/>
          <w:szCs w:val="22"/>
          <w:lang w:val="en-US"/>
        </w:rPr>
        <w:t xml:space="preserve">Proposal </w:t>
      </w:r>
      <w:r w:rsidR="00522132">
        <w:rPr>
          <w:b/>
          <w:sz w:val="22"/>
          <w:szCs w:val="22"/>
          <w:lang w:val="en-US"/>
        </w:rPr>
        <w:t>3</w:t>
      </w:r>
      <w:r w:rsidRPr="00923BC2">
        <w:rPr>
          <w:b/>
          <w:sz w:val="22"/>
          <w:szCs w:val="22"/>
          <w:lang w:val="en-US"/>
        </w:rPr>
        <w:t>:</w:t>
      </w:r>
      <w:r>
        <w:rPr>
          <w:sz w:val="22"/>
          <w:szCs w:val="22"/>
          <w:lang w:val="en-US"/>
        </w:rPr>
        <w:t xml:space="preserve"> </w:t>
      </w:r>
      <w:r w:rsidR="00345207">
        <w:rPr>
          <w:sz w:val="22"/>
          <w:szCs w:val="22"/>
          <w:lang w:val="en-US"/>
        </w:rPr>
        <w:t>I</w:t>
      </w:r>
      <w:r w:rsidR="00345207" w:rsidRPr="00345207">
        <w:rPr>
          <w:sz w:val="22"/>
          <w:szCs w:val="22"/>
          <w:lang w:val="en-US"/>
        </w:rPr>
        <w:t>ntroduce the notion of multiple SI-RNTIs (in addition to current SI-RNTI) where each additional SI-RNTI is associated either with a specific SI message or a bundle of SI messages. How the additional SI-RNTIs are indicated to UE is FFS.</w:t>
      </w:r>
    </w:p>
    <w:p w14:paraId="17EFA37C" w14:textId="77777777" w:rsidR="001E2FF6" w:rsidRPr="006E13D1" w:rsidRDefault="001E2FF6" w:rsidP="001E2FF6">
      <w:pPr>
        <w:pStyle w:val="Heading1"/>
      </w:pPr>
      <w:r w:rsidRPr="006E13D1">
        <w:t>3</w:t>
      </w:r>
      <w:r w:rsidRPr="006E13D1">
        <w:tab/>
      </w:r>
      <w:r>
        <w:t>Conclusions</w:t>
      </w:r>
    </w:p>
    <w:p w14:paraId="5F5F9C71" w14:textId="0521E344" w:rsidR="001E2FF6" w:rsidRPr="00FC6550" w:rsidRDefault="001E2FF6" w:rsidP="001E2FF6">
      <w:pPr>
        <w:rPr>
          <w:sz w:val="22"/>
          <w:szCs w:val="22"/>
        </w:rPr>
      </w:pPr>
      <w:r w:rsidRPr="00FC6550">
        <w:rPr>
          <w:sz w:val="22"/>
          <w:szCs w:val="22"/>
        </w:rPr>
        <w:t xml:space="preserve">This </w:t>
      </w:r>
      <w:r w:rsidR="00C3056B" w:rsidRPr="00FC6550">
        <w:rPr>
          <w:sz w:val="22"/>
          <w:szCs w:val="22"/>
        </w:rPr>
        <w:t>contribution</w:t>
      </w:r>
      <w:r w:rsidRPr="00FC6550">
        <w:rPr>
          <w:sz w:val="22"/>
          <w:szCs w:val="22"/>
        </w:rPr>
        <w:t xml:space="preserve"> </w:t>
      </w:r>
      <w:r w:rsidR="00DE5C6F" w:rsidRPr="00FC6550">
        <w:rPr>
          <w:sz w:val="22"/>
          <w:szCs w:val="22"/>
        </w:rPr>
        <w:t xml:space="preserve">proposes a solution to enhance SI transmission in NR-U. </w:t>
      </w:r>
      <w:r w:rsidR="00C3056B" w:rsidRPr="00FC6550">
        <w:rPr>
          <w:sz w:val="22"/>
          <w:szCs w:val="22"/>
        </w:rPr>
        <w:t>We propos</w:t>
      </w:r>
      <w:r w:rsidR="00682253" w:rsidRPr="00FC6550">
        <w:rPr>
          <w:sz w:val="22"/>
          <w:szCs w:val="22"/>
        </w:rPr>
        <w:t>e</w:t>
      </w:r>
      <w:r w:rsidR="00C3056B" w:rsidRPr="00FC6550">
        <w:rPr>
          <w:sz w:val="22"/>
          <w:szCs w:val="22"/>
        </w:rPr>
        <w:t xml:space="preserve"> the following:</w:t>
      </w:r>
    </w:p>
    <w:p w14:paraId="4585C463" w14:textId="3284D48E" w:rsidR="000E5819" w:rsidRDefault="000E5819" w:rsidP="000E5819">
      <w:pPr>
        <w:jc w:val="both"/>
        <w:rPr>
          <w:sz w:val="22"/>
          <w:szCs w:val="22"/>
        </w:rPr>
      </w:pPr>
      <w:r w:rsidRPr="000E5819">
        <w:rPr>
          <w:b/>
          <w:sz w:val="22"/>
          <w:szCs w:val="22"/>
        </w:rPr>
        <w:t xml:space="preserve">Observation 1: </w:t>
      </w:r>
      <w:r>
        <w:rPr>
          <w:sz w:val="22"/>
          <w:szCs w:val="22"/>
        </w:rPr>
        <w:t>G</w:t>
      </w:r>
      <w:r w:rsidRPr="005B69F0">
        <w:rPr>
          <w:sz w:val="22"/>
          <w:szCs w:val="22"/>
        </w:rPr>
        <w:t xml:space="preserve">iven the non-overlapping structure of various SI-windows, </w:t>
      </w:r>
      <w:r>
        <w:rPr>
          <w:sz w:val="22"/>
          <w:szCs w:val="22"/>
        </w:rPr>
        <w:t>increasing SI window length</w:t>
      </w:r>
      <w:r w:rsidRPr="005B69F0">
        <w:rPr>
          <w:sz w:val="22"/>
          <w:szCs w:val="22"/>
        </w:rPr>
        <w:t xml:space="preserve"> would </w:t>
      </w:r>
      <w:r>
        <w:rPr>
          <w:sz w:val="22"/>
          <w:szCs w:val="22"/>
        </w:rPr>
        <w:t>inevitably add to</w:t>
      </w:r>
      <w:r w:rsidRPr="005B69F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SI acquisition </w:t>
      </w:r>
      <w:r w:rsidRPr="005B69F0">
        <w:rPr>
          <w:sz w:val="22"/>
          <w:szCs w:val="22"/>
        </w:rPr>
        <w:t xml:space="preserve">period </w:t>
      </w:r>
      <w:r>
        <w:rPr>
          <w:sz w:val="22"/>
          <w:szCs w:val="22"/>
        </w:rPr>
        <w:t>beyond the network optimized value.</w:t>
      </w:r>
    </w:p>
    <w:p w14:paraId="6780FEB3" w14:textId="17EBCAAD" w:rsidR="00345207" w:rsidRDefault="00345207" w:rsidP="00345207">
      <w:pPr>
        <w:jc w:val="both"/>
        <w:rPr>
          <w:sz w:val="22"/>
          <w:szCs w:val="22"/>
          <w:lang w:val="en-US"/>
        </w:rPr>
      </w:pPr>
      <w:r w:rsidRPr="00923BC2">
        <w:rPr>
          <w:b/>
          <w:sz w:val="22"/>
          <w:szCs w:val="22"/>
          <w:lang w:val="en-US"/>
        </w:rPr>
        <w:t>Proposal 1:</w:t>
      </w:r>
      <w:r>
        <w:rPr>
          <w:sz w:val="22"/>
          <w:szCs w:val="22"/>
          <w:lang w:val="en-US"/>
        </w:rPr>
        <w:t xml:space="preserve"> </w:t>
      </w:r>
      <w:r w:rsidRPr="00345207">
        <w:rPr>
          <w:sz w:val="22"/>
          <w:szCs w:val="22"/>
          <w:lang w:val="en-US"/>
        </w:rPr>
        <w:t xml:space="preserve">In addition to increased transmission opportunities in time domain for SI transmission, introduce the notion of overlapping SI-windows to ensure </w:t>
      </w:r>
      <w:r>
        <w:rPr>
          <w:sz w:val="22"/>
          <w:szCs w:val="22"/>
          <w:lang w:val="en-US"/>
        </w:rPr>
        <w:t>a better</w:t>
      </w:r>
      <w:r w:rsidRPr="00345207">
        <w:rPr>
          <w:sz w:val="22"/>
          <w:szCs w:val="22"/>
          <w:lang w:val="en-US"/>
        </w:rPr>
        <w:t xml:space="preserve"> utilization of a COT to deliver SI messages.</w:t>
      </w:r>
    </w:p>
    <w:p w14:paraId="4BCB1FC5" w14:textId="4A8EA900" w:rsidR="00EC78FA" w:rsidRDefault="00EC78FA" w:rsidP="00345207">
      <w:pPr>
        <w:jc w:val="both"/>
        <w:rPr>
          <w:sz w:val="22"/>
          <w:szCs w:val="22"/>
          <w:lang w:val="en-US"/>
        </w:rPr>
      </w:pPr>
      <w:r w:rsidRPr="00EC78FA">
        <w:rPr>
          <w:b/>
          <w:sz w:val="22"/>
          <w:szCs w:val="22"/>
        </w:rPr>
        <w:t>Observation 2:</w:t>
      </w:r>
      <w:r>
        <w:rPr>
          <w:sz w:val="22"/>
          <w:szCs w:val="22"/>
        </w:rPr>
        <w:t xml:space="preserve"> Adding all SIBs into one SI message, while is not impossible, is not an efficient approach for broadcasting SIs.</w:t>
      </w:r>
    </w:p>
    <w:p w14:paraId="744F549E" w14:textId="30FD7CDC" w:rsidR="00BD77CD" w:rsidRPr="00FC6550" w:rsidRDefault="00BD77CD" w:rsidP="00BD77CD">
      <w:pPr>
        <w:jc w:val="both"/>
        <w:rPr>
          <w:sz w:val="22"/>
          <w:szCs w:val="22"/>
          <w:lang w:val="en-US"/>
        </w:rPr>
      </w:pPr>
      <w:r w:rsidRPr="00BD77CD">
        <w:rPr>
          <w:b/>
          <w:sz w:val="22"/>
          <w:szCs w:val="22"/>
          <w:lang w:val="en-US"/>
        </w:rPr>
        <w:t xml:space="preserve">Proposal </w:t>
      </w:r>
      <w:r w:rsidR="00522132">
        <w:rPr>
          <w:b/>
          <w:sz w:val="22"/>
          <w:szCs w:val="22"/>
          <w:lang w:val="en-US"/>
        </w:rPr>
        <w:t>2</w:t>
      </w:r>
      <w:r w:rsidRPr="00BD77CD">
        <w:rPr>
          <w:b/>
          <w:sz w:val="22"/>
          <w:szCs w:val="22"/>
          <w:lang w:val="en-US"/>
        </w:rPr>
        <w:t xml:space="preserve">: </w:t>
      </w:r>
      <w:r>
        <w:rPr>
          <w:sz w:val="22"/>
          <w:szCs w:val="22"/>
          <w:lang w:val="en-US"/>
        </w:rPr>
        <w:t>Allow t</w:t>
      </w:r>
      <w:r w:rsidRPr="00BD77CD">
        <w:rPr>
          <w:sz w:val="22"/>
          <w:szCs w:val="22"/>
          <w:lang w:val="en-US"/>
        </w:rPr>
        <w:t>ransmission of multiple SI messages in an SI-Window</w:t>
      </w:r>
      <w:r>
        <w:rPr>
          <w:sz w:val="22"/>
          <w:szCs w:val="22"/>
          <w:lang w:val="en-US"/>
        </w:rPr>
        <w:t xml:space="preserve"> where m</w:t>
      </w:r>
      <w:r w:rsidRPr="00BD77CD">
        <w:rPr>
          <w:sz w:val="22"/>
          <w:szCs w:val="22"/>
          <w:lang w:val="en-US"/>
        </w:rPr>
        <w:t xml:space="preserve">apping between </w:t>
      </w:r>
      <w:r w:rsidR="00331F67">
        <w:rPr>
          <w:sz w:val="22"/>
          <w:szCs w:val="22"/>
          <w:lang w:val="en-US"/>
        </w:rPr>
        <w:t xml:space="preserve">a set of </w:t>
      </w:r>
      <w:r w:rsidRPr="00BD77CD">
        <w:rPr>
          <w:sz w:val="22"/>
          <w:szCs w:val="22"/>
          <w:lang w:val="en-US"/>
        </w:rPr>
        <w:t>SI</w:t>
      </w:r>
      <w:r>
        <w:rPr>
          <w:sz w:val="22"/>
          <w:szCs w:val="22"/>
          <w:lang w:val="en-US"/>
        </w:rPr>
        <w:t>-</w:t>
      </w:r>
      <w:r w:rsidRPr="00BD77CD">
        <w:rPr>
          <w:sz w:val="22"/>
          <w:szCs w:val="22"/>
          <w:lang w:val="en-US"/>
        </w:rPr>
        <w:t xml:space="preserve">messages and </w:t>
      </w:r>
      <w:r>
        <w:rPr>
          <w:sz w:val="22"/>
          <w:szCs w:val="22"/>
          <w:lang w:val="en-US"/>
        </w:rPr>
        <w:t xml:space="preserve">an </w:t>
      </w:r>
      <w:r w:rsidRPr="00BD77CD">
        <w:rPr>
          <w:sz w:val="22"/>
          <w:szCs w:val="22"/>
          <w:lang w:val="en-US"/>
        </w:rPr>
        <w:t>SI-</w:t>
      </w:r>
      <w:r>
        <w:rPr>
          <w:sz w:val="22"/>
          <w:szCs w:val="22"/>
          <w:lang w:val="en-US"/>
        </w:rPr>
        <w:t>w</w:t>
      </w:r>
      <w:r w:rsidRPr="00BD77CD">
        <w:rPr>
          <w:sz w:val="22"/>
          <w:szCs w:val="22"/>
          <w:lang w:val="en-US"/>
        </w:rPr>
        <w:t>indow is configured in SIB1.</w:t>
      </w:r>
    </w:p>
    <w:p w14:paraId="226E2025" w14:textId="633443E1" w:rsidR="00BD77CD" w:rsidRPr="005231F5" w:rsidRDefault="00BD77CD" w:rsidP="00BD77CD">
      <w:pPr>
        <w:jc w:val="both"/>
        <w:rPr>
          <w:sz w:val="22"/>
          <w:szCs w:val="22"/>
          <w:lang w:val="en-US"/>
        </w:rPr>
      </w:pPr>
      <w:r w:rsidRPr="00923BC2">
        <w:rPr>
          <w:b/>
          <w:sz w:val="22"/>
          <w:szCs w:val="22"/>
          <w:lang w:val="en-US"/>
        </w:rPr>
        <w:t xml:space="preserve">Proposal </w:t>
      </w:r>
      <w:r w:rsidR="00522132">
        <w:rPr>
          <w:b/>
          <w:sz w:val="22"/>
          <w:szCs w:val="22"/>
          <w:lang w:val="en-US"/>
        </w:rPr>
        <w:t>3</w:t>
      </w:r>
      <w:r w:rsidRPr="00923BC2">
        <w:rPr>
          <w:b/>
          <w:sz w:val="22"/>
          <w:szCs w:val="22"/>
          <w:lang w:val="en-US"/>
        </w:rPr>
        <w:t>:</w:t>
      </w:r>
      <w:r>
        <w:rPr>
          <w:sz w:val="22"/>
          <w:szCs w:val="22"/>
          <w:lang w:val="en-US"/>
        </w:rPr>
        <w:t xml:space="preserve"> I</w:t>
      </w:r>
      <w:r w:rsidRPr="00345207">
        <w:rPr>
          <w:sz w:val="22"/>
          <w:szCs w:val="22"/>
          <w:lang w:val="en-US"/>
        </w:rPr>
        <w:t>ntroduce the notion of multiple SI-RNTIs (in addition to current SI-RNTI) where each additional SI-RNTI is associated either with a specific SI message or a bundle of SI messages. How the additional SI-RNTIs are indicated to UE is FFS.</w:t>
      </w:r>
    </w:p>
    <w:p w14:paraId="34F76828" w14:textId="77777777" w:rsidR="001E2FF6" w:rsidRPr="006E13D1" w:rsidRDefault="001E2FF6" w:rsidP="001E2FF6">
      <w:pPr>
        <w:pStyle w:val="Heading1"/>
      </w:pPr>
      <w:r>
        <w:t>References</w:t>
      </w:r>
    </w:p>
    <w:p w14:paraId="7D8B3836" w14:textId="3F9EDCAD" w:rsidR="00EA36B2" w:rsidRDefault="00EA36B2" w:rsidP="00C3056B">
      <w:pPr>
        <w:pStyle w:val="Reference"/>
        <w:rPr>
          <w:rFonts w:ascii="Times New Roman" w:hAnsi="Times New Roman" w:cs="Times New Roman"/>
          <w:sz w:val="22"/>
        </w:rPr>
      </w:pPr>
      <w:bookmarkStart w:id="1" w:name="_Ref534127550"/>
      <w:r w:rsidRPr="00C14C44">
        <w:rPr>
          <w:rFonts w:ascii="Times New Roman" w:hAnsi="Times New Roman" w:cs="Times New Roman"/>
          <w:sz w:val="22"/>
        </w:rPr>
        <w:t>RP-182878, “New WID on NR-based Access to Unlicensed Spectrum,” Qualcomm, RAN#82, December 2018</w:t>
      </w:r>
      <w:bookmarkEnd w:id="1"/>
    </w:p>
    <w:p w14:paraId="32008B02" w14:textId="768595B6" w:rsidR="00C059B8" w:rsidRPr="00C059B8" w:rsidRDefault="00C059B8" w:rsidP="00C059B8">
      <w:pPr>
        <w:pStyle w:val="Referenc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RAN2 #106 Chairman notes, Reno, USA, RAN2#106, May 2019</w:t>
      </w:r>
    </w:p>
    <w:p w14:paraId="614A107D" w14:textId="0E6ACB29" w:rsidR="001E2FF6" w:rsidRPr="00520FFB" w:rsidRDefault="00A82F4C" w:rsidP="001E2FF6">
      <w:pPr>
        <w:pStyle w:val="Reference"/>
        <w:rPr>
          <w:rFonts w:ascii="Times New Roman" w:hAnsi="Times New Roman" w:cs="Times New Roman"/>
          <w:sz w:val="22"/>
        </w:rPr>
      </w:pPr>
      <w:r w:rsidRPr="00A82F4C">
        <w:rPr>
          <w:rFonts w:ascii="Times New Roman" w:hAnsi="Times New Roman" w:cs="Times New Roman"/>
          <w:sz w:val="22"/>
        </w:rPr>
        <w:t>R2-1817977</w:t>
      </w:r>
      <w:r>
        <w:rPr>
          <w:rFonts w:ascii="Times New Roman" w:hAnsi="Times New Roman" w:cs="Times New Roman"/>
          <w:sz w:val="22"/>
        </w:rPr>
        <w:t>,</w:t>
      </w:r>
      <w:r w:rsidRPr="00A82F4C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“</w:t>
      </w:r>
      <w:r w:rsidRPr="00A82F4C">
        <w:rPr>
          <w:rFonts w:ascii="Times New Roman" w:hAnsi="Times New Roman" w:cs="Times New Roman"/>
          <w:sz w:val="22"/>
        </w:rPr>
        <w:t>Extended, overlapping SI-windows in NR-U</w:t>
      </w:r>
      <w:r>
        <w:rPr>
          <w:rFonts w:ascii="Times New Roman" w:hAnsi="Times New Roman" w:cs="Times New Roman"/>
          <w:sz w:val="22"/>
        </w:rPr>
        <w:t>”, Ericsson, RAN2#104, November 2018, Spokane, US.</w:t>
      </w:r>
    </w:p>
    <w:sectPr w:rsidR="001E2FF6" w:rsidRPr="00520FFB" w:rsidSect="00082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04C38"/>
    <w:multiLevelType w:val="hybridMultilevel"/>
    <w:tmpl w:val="A7364C1C"/>
    <w:lvl w:ilvl="0" w:tplc="988E2E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1205A"/>
    <w:multiLevelType w:val="multilevel"/>
    <w:tmpl w:val="886C0B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DA2577A"/>
    <w:multiLevelType w:val="hybridMultilevel"/>
    <w:tmpl w:val="40B829C6"/>
    <w:lvl w:ilvl="0" w:tplc="C1D2224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F1694"/>
    <w:multiLevelType w:val="multilevel"/>
    <w:tmpl w:val="D1D0C7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3D0E6E"/>
    <w:multiLevelType w:val="hybridMultilevel"/>
    <w:tmpl w:val="67FA3A88"/>
    <w:lvl w:ilvl="0" w:tplc="E94CC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8AB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2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2A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DA3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23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EC4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D411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07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3BF52A2"/>
    <w:multiLevelType w:val="hybridMultilevel"/>
    <w:tmpl w:val="AE8CDCB0"/>
    <w:lvl w:ilvl="0" w:tplc="D2D6ED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246D4E"/>
    <w:multiLevelType w:val="hybridMultilevel"/>
    <w:tmpl w:val="260605C8"/>
    <w:lvl w:ilvl="0" w:tplc="988E2E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FF6"/>
    <w:rsid w:val="00002286"/>
    <w:rsid w:val="00035E82"/>
    <w:rsid w:val="00047E12"/>
    <w:rsid w:val="00076443"/>
    <w:rsid w:val="000778EF"/>
    <w:rsid w:val="00082D2A"/>
    <w:rsid w:val="00097195"/>
    <w:rsid w:val="000B761F"/>
    <w:rsid w:val="000D614B"/>
    <w:rsid w:val="000E45FB"/>
    <w:rsid w:val="000E5819"/>
    <w:rsid w:val="0012138F"/>
    <w:rsid w:val="00147291"/>
    <w:rsid w:val="00152D22"/>
    <w:rsid w:val="00156E71"/>
    <w:rsid w:val="00195700"/>
    <w:rsid w:val="001A0B6B"/>
    <w:rsid w:val="001A5087"/>
    <w:rsid w:val="001B0CDF"/>
    <w:rsid w:val="001B2A12"/>
    <w:rsid w:val="001E2FF6"/>
    <w:rsid w:val="001E76BA"/>
    <w:rsid w:val="001F38A8"/>
    <w:rsid w:val="002032E7"/>
    <w:rsid w:val="0020362D"/>
    <w:rsid w:val="00225A24"/>
    <w:rsid w:val="00235A84"/>
    <w:rsid w:val="00241583"/>
    <w:rsid w:val="00242F35"/>
    <w:rsid w:val="002D0B87"/>
    <w:rsid w:val="002E4C71"/>
    <w:rsid w:val="00331F67"/>
    <w:rsid w:val="00345207"/>
    <w:rsid w:val="003476F8"/>
    <w:rsid w:val="003770A2"/>
    <w:rsid w:val="00384AE4"/>
    <w:rsid w:val="004014FC"/>
    <w:rsid w:val="004230A2"/>
    <w:rsid w:val="004534EC"/>
    <w:rsid w:val="00477FE9"/>
    <w:rsid w:val="00481565"/>
    <w:rsid w:val="004F481A"/>
    <w:rsid w:val="00520FFB"/>
    <w:rsid w:val="00522132"/>
    <w:rsid w:val="005231F5"/>
    <w:rsid w:val="00567761"/>
    <w:rsid w:val="005A180C"/>
    <w:rsid w:val="005B2207"/>
    <w:rsid w:val="005B69F0"/>
    <w:rsid w:val="005D0E76"/>
    <w:rsid w:val="005E1F31"/>
    <w:rsid w:val="00600A7C"/>
    <w:rsid w:val="0062546B"/>
    <w:rsid w:val="00651DB2"/>
    <w:rsid w:val="00682253"/>
    <w:rsid w:val="006B2BEF"/>
    <w:rsid w:val="00764CF4"/>
    <w:rsid w:val="00765A8F"/>
    <w:rsid w:val="00796108"/>
    <w:rsid w:val="007E65DE"/>
    <w:rsid w:val="008366DE"/>
    <w:rsid w:val="008548DA"/>
    <w:rsid w:val="0089719F"/>
    <w:rsid w:val="008D2B6A"/>
    <w:rsid w:val="008F48AA"/>
    <w:rsid w:val="0090099E"/>
    <w:rsid w:val="00923BC2"/>
    <w:rsid w:val="00925AB1"/>
    <w:rsid w:val="009571A2"/>
    <w:rsid w:val="00980635"/>
    <w:rsid w:val="009976E8"/>
    <w:rsid w:val="009A295C"/>
    <w:rsid w:val="009A5DDD"/>
    <w:rsid w:val="009D618F"/>
    <w:rsid w:val="009E04AB"/>
    <w:rsid w:val="009F7667"/>
    <w:rsid w:val="009F76B1"/>
    <w:rsid w:val="00A2646B"/>
    <w:rsid w:val="00A82F4C"/>
    <w:rsid w:val="00AA7B4C"/>
    <w:rsid w:val="00AC308A"/>
    <w:rsid w:val="00B6359B"/>
    <w:rsid w:val="00BD77CD"/>
    <w:rsid w:val="00BE79AD"/>
    <w:rsid w:val="00C059B8"/>
    <w:rsid w:val="00C14C44"/>
    <w:rsid w:val="00C3056B"/>
    <w:rsid w:val="00C62BEB"/>
    <w:rsid w:val="00C77810"/>
    <w:rsid w:val="00C9439D"/>
    <w:rsid w:val="00CA6D48"/>
    <w:rsid w:val="00CD0EBA"/>
    <w:rsid w:val="00CD1F6F"/>
    <w:rsid w:val="00CD518D"/>
    <w:rsid w:val="00CE5196"/>
    <w:rsid w:val="00D15C4F"/>
    <w:rsid w:val="00D17DA0"/>
    <w:rsid w:val="00D33247"/>
    <w:rsid w:val="00D37608"/>
    <w:rsid w:val="00D728FE"/>
    <w:rsid w:val="00DE5C6F"/>
    <w:rsid w:val="00E27C5E"/>
    <w:rsid w:val="00E637CB"/>
    <w:rsid w:val="00EA36B2"/>
    <w:rsid w:val="00EB7D19"/>
    <w:rsid w:val="00EC78FA"/>
    <w:rsid w:val="00EF70CA"/>
    <w:rsid w:val="00F24675"/>
    <w:rsid w:val="00F30E76"/>
    <w:rsid w:val="00F37ECD"/>
    <w:rsid w:val="00F44033"/>
    <w:rsid w:val="00F66C70"/>
    <w:rsid w:val="00F867ED"/>
    <w:rsid w:val="00FC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A5B80"/>
  <w15:chartTrackingRefBased/>
  <w15:docId w15:val="{D56A7744-F0BC-D541-B611-20CB7FDBA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2FF6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E2FF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2FF6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1E2F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E2FF6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1E2FF6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Reference">
    <w:name w:val="Reference"/>
    <w:basedOn w:val="BodyText"/>
    <w:link w:val="ReferenceChar"/>
    <w:qFormat/>
    <w:rsid w:val="00EA36B2"/>
    <w:pPr>
      <w:numPr>
        <w:numId w:val="1"/>
      </w:numPr>
      <w:jc w:val="both"/>
    </w:pPr>
    <w:rPr>
      <w:rFonts w:ascii="Arial" w:eastAsiaTheme="minorHAnsi" w:hAnsi="Arial" w:cstheme="minorBidi"/>
      <w:sz w:val="24"/>
      <w:szCs w:val="24"/>
      <w:lang w:val="en-US" w:eastAsia="zh-CN"/>
    </w:rPr>
  </w:style>
  <w:style w:type="character" w:customStyle="1" w:styleId="ReferenceChar">
    <w:name w:val="Reference Char"/>
    <w:link w:val="Reference"/>
    <w:rsid w:val="00EA36B2"/>
    <w:rPr>
      <w:rFonts w:ascii="Arial" w:hAnsi="Arial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A36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A36B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uiPriority w:val="99"/>
    <w:rsid w:val="00D33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uiPriority w:val="99"/>
    <w:semiHidden/>
    <w:unhideWhenUsed/>
    <w:rsid w:val="00D33247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C943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5171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6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4</Pages>
  <Words>1873</Words>
  <Characters>10681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51</cp:revision>
  <dcterms:created xsi:type="dcterms:W3CDTF">2019-02-15T07:55:00Z</dcterms:created>
  <dcterms:modified xsi:type="dcterms:W3CDTF">2019-08-16T04:55:00Z</dcterms:modified>
</cp:coreProperties>
</file>